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Default Extension="doc" ContentType="application/msword"/>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3E9F" w:rsidRPr="001E5625" w:rsidRDefault="006F3E9F" w:rsidP="001E5625">
      <w:pPr>
        <w:tabs>
          <w:tab w:val="left" w:pos="360"/>
        </w:tabs>
        <w:ind w:left="360" w:hanging="360"/>
        <w:jc w:val="both"/>
        <w:rPr>
          <w:rFonts w:ascii="Arial" w:hAnsi="Arial" w:cs="Arial"/>
          <w:b/>
          <w:color w:val="000000"/>
          <w:sz w:val="20"/>
          <w:lang w:val="es-MX"/>
        </w:rPr>
      </w:pPr>
      <w:r w:rsidRPr="001E5625">
        <w:rPr>
          <w:rFonts w:ascii="Arial" w:hAnsi="Arial" w:cs="Arial"/>
          <w:b/>
          <w:color w:val="000000"/>
          <w:sz w:val="20"/>
          <w:lang w:val="es-MX"/>
        </w:rPr>
        <w:t xml:space="preserve">1.  </w:t>
      </w:r>
      <w:r w:rsidR="004B3D14" w:rsidRPr="001E5625">
        <w:rPr>
          <w:rFonts w:ascii="Arial" w:hAnsi="Arial" w:cs="Arial"/>
          <w:b/>
          <w:color w:val="000000"/>
          <w:sz w:val="20"/>
          <w:lang w:val="es-MX"/>
        </w:rPr>
        <w:t>PROPÓSITO</w:t>
      </w:r>
    </w:p>
    <w:p w:rsidR="00E4333A" w:rsidRPr="001E5625" w:rsidRDefault="00E4333A" w:rsidP="001E5625">
      <w:pPr>
        <w:jc w:val="both"/>
        <w:rPr>
          <w:rFonts w:ascii="Arial" w:hAnsi="Arial" w:cs="Arial"/>
          <w:sz w:val="20"/>
          <w:lang w:val="es-ES"/>
        </w:rPr>
      </w:pPr>
    </w:p>
    <w:p w:rsidR="00E4333A" w:rsidRPr="001E5625" w:rsidRDefault="00E4333A" w:rsidP="001E5625">
      <w:pPr>
        <w:jc w:val="both"/>
        <w:rPr>
          <w:rFonts w:ascii="Arial" w:hAnsi="Arial" w:cs="Arial"/>
          <w:sz w:val="20"/>
          <w:lang w:val="es-ES"/>
        </w:rPr>
      </w:pPr>
      <w:r w:rsidRPr="001E5625">
        <w:rPr>
          <w:rFonts w:ascii="Arial" w:hAnsi="Arial" w:cs="Arial"/>
          <w:sz w:val="20"/>
          <w:lang w:val="es-ES"/>
        </w:rPr>
        <w:t>Pro</w:t>
      </w:r>
      <w:r w:rsidR="00B8161C" w:rsidRPr="001E5625">
        <w:rPr>
          <w:rFonts w:ascii="Arial" w:hAnsi="Arial" w:cs="Arial"/>
          <w:sz w:val="20"/>
          <w:lang w:val="es-ES"/>
        </w:rPr>
        <w:t xml:space="preserve">teger a los trabajadores de los riegos presentes por enfermedades cardiovasculares que puedan afectar la salud de los colaboradores </w:t>
      </w:r>
    </w:p>
    <w:p w:rsidR="006F3E9F" w:rsidRPr="001E5625" w:rsidRDefault="006F3E9F" w:rsidP="001E5625">
      <w:pPr>
        <w:tabs>
          <w:tab w:val="left" w:pos="360"/>
        </w:tabs>
        <w:ind w:left="360" w:hanging="360"/>
        <w:jc w:val="both"/>
        <w:rPr>
          <w:rFonts w:ascii="Arial" w:hAnsi="Arial" w:cs="Arial"/>
          <w:b/>
          <w:color w:val="000000"/>
          <w:sz w:val="20"/>
          <w:lang w:val="es-ES"/>
        </w:rPr>
      </w:pPr>
    </w:p>
    <w:p w:rsidR="006F3E9F" w:rsidRPr="001E5625" w:rsidRDefault="006F3E9F" w:rsidP="001E5625">
      <w:pPr>
        <w:numPr>
          <w:ilvl w:val="0"/>
          <w:numId w:val="1"/>
        </w:numPr>
        <w:autoSpaceDE w:val="0"/>
        <w:autoSpaceDN w:val="0"/>
        <w:jc w:val="both"/>
        <w:rPr>
          <w:rFonts w:ascii="Arial" w:hAnsi="Arial" w:cs="Arial"/>
          <w:b/>
          <w:color w:val="000000"/>
          <w:sz w:val="20"/>
          <w:lang w:val="es-MX"/>
        </w:rPr>
      </w:pPr>
      <w:r w:rsidRPr="001E5625">
        <w:rPr>
          <w:rFonts w:ascii="Arial" w:hAnsi="Arial" w:cs="Arial"/>
          <w:b/>
          <w:color w:val="000000"/>
          <w:sz w:val="20"/>
          <w:lang w:val="es-MX"/>
        </w:rPr>
        <w:t>ALCANCE</w:t>
      </w:r>
    </w:p>
    <w:p w:rsidR="00CA0C40" w:rsidRPr="001E5625" w:rsidRDefault="00E57C0A" w:rsidP="001E5625">
      <w:pPr>
        <w:pStyle w:val="Textoindependiente2"/>
        <w:spacing w:before="60" w:after="60"/>
        <w:rPr>
          <w:rFonts w:cs="Arial"/>
          <w:sz w:val="20"/>
        </w:rPr>
      </w:pPr>
      <w:r w:rsidRPr="001E5625">
        <w:rPr>
          <w:rFonts w:cs="Arial"/>
          <w:sz w:val="20"/>
        </w:rPr>
        <w:t>Este</w:t>
      </w:r>
      <w:r w:rsidR="00E4333A" w:rsidRPr="001E5625">
        <w:rPr>
          <w:rFonts w:cs="Arial"/>
          <w:sz w:val="20"/>
        </w:rPr>
        <w:t xml:space="preserve"> procedimiento </w:t>
      </w:r>
      <w:r w:rsidR="001E5625" w:rsidRPr="001E5625">
        <w:rPr>
          <w:rFonts w:cs="Arial"/>
          <w:sz w:val="20"/>
        </w:rPr>
        <w:t>aplica para</w:t>
      </w:r>
      <w:r w:rsidR="00E4333A" w:rsidRPr="001E5625">
        <w:rPr>
          <w:rFonts w:cs="Arial"/>
          <w:sz w:val="20"/>
        </w:rPr>
        <w:t xml:space="preserve"> todos los colaboradores de la organización </w:t>
      </w:r>
      <w:r w:rsidR="00B8161C" w:rsidRPr="001E5625">
        <w:rPr>
          <w:rFonts w:cs="Arial"/>
          <w:sz w:val="20"/>
        </w:rPr>
        <w:t>Electroindustrial S.A</w:t>
      </w:r>
    </w:p>
    <w:p w:rsidR="004B3D14" w:rsidRPr="001E5625" w:rsidRDefault="004B3D14" w:rsidP="001E5625">
      <w:pPr>
        <w:jc w:val="both"/>
        <w:rPr>
          <w:rFonts w:ascii="Arial" w:hAnsi="Arial" w:cs="Arial"/>
          <w:b/>
          <w:color w:val="000000"/>
          <w:sz w:val="20"/>
        </w:rPr>
      </w:pPr>
    </w:p>
    <w:p w:rsidR="006F3E9F" w:rsidRPr="001E5625" w:rsidRDefault="006F3E9F" w:rsidP="001E5625">
      <w:pPr>
        <w:pStyle w:val="Ttulo2"/>
        <w:jc w:val="both"/>
        <w:rPr>
          <w:rFonts w:ascii="Arial" w:hAnsi="Arial" w:cs="Arial"/>
          <w:color w:val="000000"/>
          <w:sz w:val="20"/>
        </w:rPr>
      </w:pPr>
      <w:r w:rsidRPr="001E5625">
        <w:rPr>
          <w:rFonts w:ascii="Arial" w:hAnsi="Arial" w:cs="Arial"/>
          <w:color w:val="000000"/>
          <w:sz w:val="20"/>
        </w:rPr>
        <w:t>3.  DEFINICIONES</w:t>
      </w:r>
    </w:p>
    <w:p w:rsidR="00B8161C" w:rsidRPr="001E5625" w:rsidRDefault="00B8161C" w:rsidP="001E5625">
      <w:pPr>
        <w:jc w:val="both"/>
        <w:rPr>
          <w:rFonts w:ascii="Arial" w:hAnsi="Arial" w:cs="Arial"/>
          <w:sz w:val="20"/>
          <w:lang w:val="es-MX"/>
        </w:rPr>
      </w:pPr>
    </w:p>
    <w:p w:rsidR="00B8161C" w:rsidRPr="001E5625" w:rsidRDefault="00B8161C" w:rsidP="001E5625">
      <w:pPr>
        <w:pStyle w:val="Prrafodelista"/>
        <w:numPr>
          <w:ilvl w:val="0"/>
          <w:numId w:val="5"/>
        </w:numPr>
        <w:jc w:val="both"/>
        <w:rPr>
          <w:rFonts w:ascii="Arial" w:hAnsi="Arial" w:cs="Arial"/>
          <w:sz w:val="20"/>
          <w:lang w:val="es-MX"/>
        </w:rPr>
      </w:pPr>
      <w:r w:rsidRPr="001E5625">
        <w:rPr>
          <w:rFonts w:ascii="Arial" w:hAnsi="Arial" w:cs="Arial"/>
          <w:b/>
          <w:color w:val="333333"/>
          <w:sz w:val="20"/>
          <w:shd w:val="clear" w:color="auto" w:fill="FFFFFF"/>
        </w:rPr>
        <w:t>Qué es un factor de riesgo</w:t>
      </w:r>
      <w:r w:rsidR="00012A9A" w:rsidRPr="001E5625">
        <w:rPr>
          <w:rFonts w:ascii="Arial" w:hAnsi="Arial" w:cs="Arial"/>
          <w:b/>
          <w:color w:val="333333"/>
          <w:sz w:val="20"/>
          <w:shd w:val="clear" w:color="auto" w:fill="FFFFFF"/>
        </w:rPr>
        <w:t>.</w:t>
      </w:r>
      <w:r w:rsidR="00012A9A" w:rsidRPr="001E5625">
        <w:rPr>
          <w:rFonts w:ascii="Arial" w:hAnsi="Arial" w:cs="Arial"/>
          <w:color w:val="333333"/>
          <w:sz w:val="20"/>
          <w:shd w:val="clear" w:color="auto" w:fill="FFFFFF"/>
        </w:rPr>
        <w:t xml:space="preserve"> </w:t>
      </w:r>
      <w:r w:rsidRPr="001E5625">
        <w:rPr>
          <w:rFonts w:ascii="Arial" w:hAnsi="Arial" w:cs="Arial"/>
          <w:color w:val="333333"/>
          <w:sz w:val="20"/>
          <w:shd w:val="clear" w:color="auto" w:fill="FFFFFF"/>
        </w:rPr>
        <w:t>Son condiciones de diferente índole, que predisponen una persona a un mayor riesgo de desarrollar enfermedades del corazón. Pueden ser signos biológicos, hábitos o estilos de vida que pueden aumentar la probabilidad o el riesgo de aparición de alguna enfermedad específica.</w:t>
      </w:r>
    </w:p>
    <w:p w:rsidR="005C5FA8" w:rsidRPr="001E5625" w:rsidRDefault="005C5FA8" w:rsidP="001E5625">
      <w:pPr>
        <w:pStyle w:val="Prrafodelista"/>
        <w:jc w:val="both"/>
        <w:rPr>
          <w:rFonts w:ascii="Arial" w:hAnsi="Arial" w:cs="Arial"/>
          <w:sz w:val="20"/>
          <w:lang w:val="es-MX"/>
        </w:rPr>
      </w:pPr>
    </w:p>
    <w:p w:rsidR="005C5FA8" w:rsidRPr="001E5625" w:rsidRDefault="005C5FA8" w:rsidP="001E5625">
      <w:pPr>
        <w:pStyle w:val="Prrafodelista"/>
        <w:numPr>
          <w:ilvl w:val="0"/>
          <w:numId w:val="5"/>
        </w:numPr>
        <w:jc w:val="both"/>
        <w:rPr>
          <w:rFonts w:ascii="Arial" w:hAnsi="Arial" w:cs="Arial"/>
          <w:sz w:val="20"/>
          <w:lang w:val="es-MX"/>
        </w:rPr>
      </w:pPr>
      <w:r w:rsidRPr="001E5625">
        <w:rPr>
          <w:rStyle w:val="Textoennegrita"/>
          <w:rFonts w:ascii="Arial" w:hAnsi="Arial" w:cs="Arial"/>
          <w:sz w:val="20"/>
          <w:shd w:val="clear" w:color="auto" w:fill="FFFFFF"/>
        </w:rPr>
        <w:t>Enfermedad cardiovascular.</w:t>
      </w:r>
      <w:r w:rsidRPr="001E5625">
        <w:rPr>
          <w:rStyle w:val="apple-converted-space"/>
          <w:rFonts w:ascii="Arial" w:hAnsi="Arial" w:cs="Arial"/>
          <w:sz w:val="20"/>
          <w:shd w:val="clear" w:color="auto" w:fill="FFFFFF"/>
        </w:rPr>
        <w:t> </w:t>
      </w:r>
      <w:r w:rsidRPr="001E5625">
        <w:rPr>
          <w:rFonts w:ascii="Arial" w:hAnsi="Arial" w:cs="Arial"/>
          <w:sz w:val="20"/>
          <w:shd w:val="clear" w:color="auto" w:fill="FFFFFF"/>
        </w:rPr>
        <w:t>Término general que se refiere a las enfermedades que afectan al corazón y a los vasos sanguíneos. Está formado por la palabra griega «cardio», que significa «corazón», y por «vascular», que se refiere a los vasos sanguíneos (aparato vascular). La enfermedad cardiovascular también se puede llamar simplemente «cardiopatía» o «enfermedad del corazón». Entre las enfermedades cardiovasculares se cuentan la enfermedad arterial coronaria, las enfermedades de las válvulas, los defectos cardíacos congénitos, la hipertensión y la miocardiopatía. Consulte cada enfermedad si desea una explicación detallada.</w:t>
      </w:r>
    </w:p>
    <w:p w:rsidR="00B8161C" w:rsidRPr="001E5625" w:rsidRDefault="00B8161C" w:rsidP="001E5625">
      <w:pPr>
        <w:jc w:val="both"/>
        <w:rPr>
          <w:rFonts w:ascii="Arial" w:hAnsi="Arial" w:cs="Arial"/>
          <w:b/>
          <w:bCs/>
          <w:sz w:val="20"/>
          <w:lang w:val="es-ES"/>
        </w:rPr>
      </w:pPr>
    </w:p>
    <w:p w:rsidR="00B8161C" w:rsidRPr="001E5625" w:rsidRDefault="00B8161C" w:rsidP="001E5625">
      <w:pPr>
        <w:pStyle w:val="Prrafodelista"/>
        <w:numPr>
          <w:ilvl w:val="0"/>
          <w:numId w:val="4"/>
        </w:numPr>
        <w:jc w:val="both"/>
        <w:rPr>
          <w:rFonts w:ascii="Arial" w:hAnsi="Arial" w:cs="Arial"/>
          <w:sz w:val="20"/>
          <w:lang w:val="es-ES"/>
        </w:rPr>
      </w:pPr>
      <w:r w:rsidRPr="001E5625">
        <w:rPr>
          <w:rFonts w:ascii="Arial" w:hAnsi="Arial" w:cs="Arial"/>
          <w:b/>
          <w:bCs/>
          <w:sz w:val="20"/>
          <w:lang w:val="es-ES"/>
        </w:rPr>
        <w:t>Cardíaco.</w:t>
      </w:r>
      <w:r w:rsidRPr="001E5625">
        <w:rPr>
          <w:rFonts w:ascii="Arial" w:hAnsi="Arial" w:cs="Arial"/>
          <w:sz w:val="20"/>
          <w:lang w:val="es-ES"/>
        </w:rPr>
        <w:t> Relativo al corazón.</w:t>
      </w:r>
    </w:p>
    <w:p w:rsidR="00B8161C" w:rsidRPr="001E5625" w:rsidRDefault="00B8161C" w:rsidP="001E5625">
      <w:pPr>
        <w:jc w:val="both"/>
        <w:rPr>
          <w:rFonts w:ascii="Arial" w:hAnsi="Arial" w:cs="Arial"/>
          <w:sz w:val="20"/>
          <w:lang w:val="es-ES"/>
        </w:rPr>
      </w:pPr>
    </w:p>
    <w:p w:rsidR="00B8161C" w:rsidRPr="001E5625" w:rsidRDefault="00B8161C" w:rsidP="001E5625">
      <w:pPr>
        <w:pStyle w:val="Prrafodelista"/>
        <w:numPr>
          <w:ilvl w:val="0"/>
          <w:numId w:val="4"/>
        </w:numPr>
        <w:jc w:val="both"/>
        <w:rPr>
          <w:rFonts w:ascii="Arial" w:hAnsi="Arial" w:cs="Arial"/>
          <w:sz w:val="20"/>
          <w:lang w:val="es-ES"/>
        </w:rPr>
      </w:pPr>
      <w:r w:rsidRPr="001E5625">
        <w:rPr>
          <w:rFonts w:ascii="Arial" w:hAnsi="Arial" w:cs="Arial"/>
          <w:b/>
          <w:bCs/>
          <w:sz w:val="20"/>
          <w:lang w:val="es-ES"/>
        </w:rPr>
        <w:t>Cardiología.</w:t>
      </w:r>
      <w:r w:rsidRPr="001E5625">
        <w:rPr>
          <w:rFonts w:ascii="Arial" w:hAnsi="Arial" w:cs="Arial"/>
          <w:sz w:val="20"/>
          <w:lang w:val="es-ES"/>
        </w:rPr>
        <w:t> Estudio del corazón y su funcionamiento tanto en estado de salud como en estado de enfermedad.</w:t>
      </w:r>
    </w:p>
    <w:p w:rsidR="00B8161C" w:rsidRPr="001E5625" w:rsidRDefault="00B8161C" w:rsidP="001E5625">
      <w:pPr>
        <w:jc w:val="both"/>
        <w:rPr>
          <w:rFonts w:ascii="Arial" w:hAnsi="Arial" w:cs="Arial"/>
          <w:sz w:val="20"/>
          <w:lang w:val="es-ES"/>
        </w:rPr>
      </w:pPr>
    </w:p>
    <w:p w:rsidR="00B8161C" w:rsidRPr="001E5625" w:rsidRDefault="00B8161C" w:rsidP="001E5625">
      <w:pPr>
        <w:pStyle w:val="Prrafodelista"/>
        <w:numPr>
          <w:ilvl w:val="0"/>
          <w:numId w:val="4"/>
        </w:numPr>
        <w:jc w:val="both"/>
        <w:rPr>
          <w:rFonts w:ascii="Arial" w:hAnsi="Arial" w:cs="Arial"/>
          <w:sz w:val="20"/>
          <w:lang w:val="es-ES"/>
        </w:rPr>
      </w:pPr>
      <w:r w:rsidRPr="001E5625">
        <w:rPr>
          <w:rFonts w:ascii="Arial" w:hAnsi="Arial" w:cs="Arial"/>
          <w:b/>
          <w:bCs/>
          <w:sz w:val="20"/>
          <w:lang w:val="es-ES"/>
        </w:rPr>
        <w:t>Cardiólogo</w:t>
      </w:r>
      <w:r w:rsidRPr="001E5625">
        <w:rPr>
          <w:rFonts w:ascii="Arial" w:hAnsi="Arial" w:cs="Arial"/>
          <w:bCs/>
          <w:sz w:val="20"/>
          <w:lang w:val="es-ES"/>
        </w:rPr>
        <w:t>.</w:t>
      </w:r>
      <w:r w:rsidRPr="001E5625">
        <w:rPr>
          <w:rFonts w:ascii="Arial" w:hAnsi="Arial" w:cs="Arial"/>
          <w:sz w:val="20"/>
          <w:lang w:val="es-ES"/>
        </w:rPr>
        <w:t> Médico que se especializa en el estudio del corazón y su funcionamiento tanto en estado de salud como en estado de enfermedad.</w:t>
      </w:r>
    </w:p>
    <w:p w:rsidR="00B8161C" w:rsidRPr="001E5625" w:rsidRDefault="00B8161C" w:rsidP="001E5625">
      <w:pPr>
        <w:pStyle w:val="Prrafodelista"/>
        <w:jc w:val="both"/>
        <w:rPr>
          <w:rFonts w:ascii="Arial" w:hAnsi="Arial" w:cs="Arial"/>
          <w:sz w:val="20"/>
          <w:lang w:val="es-ES"/>
        </w:rPr>
      </w:pPr>
    </w:p>
    <w:p w:rsidR="00B8161C" w:rsidRPr="001E5625" w:rsidRDefault="005C5FA8" w:rsidP="001E5625">
      <w:pPr>
        <w:pStyle w:val="Prrafodelista"/>
        <w:numPr>
          <w:ilvl w:val="0"/>
          <w:numId w:val="4"/>
        </w:numPr>
        <w:jc w:val="both"/>
        <w:rPr>
          <w:rFonts w:ascii="Arial" w:hAnsi="Arial" w:cs="Arial"/>
          <w:sz w:val="20"/>
          <w:lang w:val="es-ES"/>
        </w:rPr>
      </w:pPr>
      <w:r w:rsidRPr="001E5625">
        <w:rPr>
          <w:rFonts w:ascii="Arial" w:hAnsi="Arial" w:cs="Arial"/>
          <w:b/>
          <w:sz w:val="20"/>
        </w:rPr>
        <w:t>Aterosclerosis</w:t>
      </w:r>
      <w:r w:rsidRPr="001E5625">
        <w:rPr>
          <w:rFonts w:ascii="Arial" w:hAnsi="Arial" w:cs="Arial"/>
          <w:sz w:val="20"/>
        </w:rPr>
        <w:t>. Estrechamiento de los vasos sanguíneos debido a la acumulación de una placa y la consecuente restricción al fl ujo sanguíneo. La placa se compone de depósitos irregulares de colesterol y otros materiales dentro de la íntima y media de las arterias de mediano y gran calibre.</w:t>
      </w:r>
    </w:p>
    <w:p w:rsidR="005C5FA8" w:rsidRPr="001E5625" w:rsidRDefault="005C5FA8" w:rsidP="001E5625">
      <w:pPr>
        <w:pStyle w:val="Prrafodelista"/>
        <w:jc w:val="both"/>
        <w:rPr>
          <w:rFonts w:ascii="Arial" w:hAnsi="Arial" w:cs="Arial"/>
          <w:sz w:val="20"/>
          <w:lang w:val="es-ES"/>
        </w:rPr>
      </w:pPr>
    </w:p>
    <w:p w:rsidR="005C5FA8" w:rsidRPr="001E5625" w:rsidRDefault="005C5FA8" w:rsidP="001E5625">
      <w:pPr>
        <w:pStyle w:val="Prrafodelista"/>
        <w:numPr>
          <w:ilvl w:val="0"/>
          <w:numId w:val="4"/>
        </w:numPr>
        <w:jc w:val="both"/>
        <w:rPr>
          <w:rFonts w:ascii="Arial" w:hAnsi="Arial" w:cs="Arial"/>
          <w:sz w:val="20"/>
          <w:lang w:val="es-ES"/>
        </w:rPr>
      </w:pPr>
      <w:r w:rsidRPr="001E5625">
        <w:rPr>
          <w:rFonts w:ascii="Arial" w:hAnsi="Arial" w:cs="Arial"/>
          <w:b/>
          <w:sz w:val="20"/>
        </w:rPr>
        <w:t>Prevención</w:t>
      </w:r>
      <w:r w:rsidRPr="001E5625">
        <w:rPr>
          <w:rFonts w:ascii="Arial" w:hAnsi="Arial" w:cs="Arial"/>
          <w:sz w:val="20"/>
        </w:rPr>
        <w:t xml:space="preserve"> </w:t>
      </w:r>
      <w:r w:rsidRPr="001E5625">
        <w:rPr>
          <w:rFonts w:ascii="Arial" w:hAnsi="Arial" w:cs="Arial"/>
          <w:b/>
          <w:sz w:val="20"/>
        </w:rPr>
        <w:t>Secundaria</w:t>
      </w:r>
      <w:r w:rsidRPr="001E5625">
        <w:rPr>
          <w:rFonts w:ascii="Arial" w:hAnsi="Arial" w:cs="Arial"/>
          <w:sz w:val="20"/>
        </w:rPr>
        <w:t>. toda forma de intervención que pretenda disminuir el riesgo de episodios de cardiopatías o evitar sus recurrencias en personas con antecedentes de estas enfermedades</w:t>
      </w:r>
    </w:p>
    <w:p w:rsidR="00980274" w:rsidRPr="001E5625" w:rsidRDefault="00980274" w:rsidP="001E5625">
      <w:pPr>
        <w:jc w:val="both"/>
        <w:rPr>
          <w:rFonts w:ascii="Arial" w:hAnsi="Arial" w:cs="Arial"/>
          <w:sz w:val="20"/>
          <w:lang w:val="es-ES"/>
        </w:rPr>
      </w:pPr>
    </w:p>
    <w:p w:rsidR="005C5FA8" w:rsidRPr="001E5625" w:rsidRDefault="005C5FA8" w:rsidP="001E5625">
      <w:pPr>
        <w:jc w:val="both"/>
        <w:rPr>
          <w:rFonts w:ascii="Arial" w:hAnsi="Arial" w:cs="Arial"/>
          <w:b/>
          <w:color w:val="000000"/>
          <w:sz w:val="20"/>
          <w:lang w:val="es-ES_tradnl"/>
        </w:rPr>
      </w:pPr>
    </w:p>
    <w:p w:rsidR="00BB1B36" w:rsidRPr="001E5625" w:rsidRDefault="001E5625" w:rsidP="001E5625">
      <w:pPr>
        <w:ind w:left="-180" w:firstLine="180"/>
        <w:jc w:val="both"/>
        <w:rPr>
          <w:rFonts w:ascii="Arial" w:hAnsi="Arial" w:cs="Arial"/>
          <w:b/>
          <w:color w:val="000000"/>
          <w:sz w:val="20"/>
          <w:lang w:val="es-ES_tradnl"/>
        </w:rPr>
      </w:pPr>
      <w:r w:rsidRPr="001E5625">
        <w:rPr>
          <w:rFonts w:ascii="Arial" w:hAnsi="Arial" w:cs="Arial"/>
          <w:b/>
          <w:color w:val="000000"/>
          <w:sz w:val="20"/>
          <w:lang w:val="es-ES_tradnl"/>
        </w:rPr>
        <w:t>4. PROCEDIMIENTO</w:t>
      </w:r>
      <w:r w:rsidR="00E4333A" w:rsidRPr="001E5625">
        <w:rPr>
          <w:rFonts w:ascii="Arial" w:hAnsi="Arial" w:cs="Arial"/>
          <w:b/>
          <w:color w:val="000000"/>
          <w:sz w:val="20"/>
          <w:lang w:val="es-ES_tradnl"/>
        </w:rPr>
        <w:t xml:space="preserve">/INSTRUCTIVO </w:t>
      </w:r>
    </w:p>
    <w:p w:rsidR="00B758F7" w:rsidRPr="001E5625" w:rsidRDefault="00B758F7" w:rsidP="001E5625">
      <w:pPr>
        <w:ind w:left="-180" w:firstLine="180"/>
        <w:jc w:val="both"/>
        <w:rPr>
          <w:rFonts w:ascii="Arial" w:hAnsi="Arial" w:cs="Arial"/>
          <w:b/>
          <w:color w:val="000000"/>
          <w:sz w:val="20"/>
          <w:lang w:val="es-ES_tradnl"/>
        </w:rPr>
      </w:pPr>
    </w:p>
    <w:p w:rsidR="00B758F7" w:rsidRDefault="001E5625" w:rsidP="001E5625">
      <w:pPr>
        <w:ind w:left="-180" w:firstLine="180"/>
        <w:jc w:val="both"/>
        <w:rPr>
          <w:rFonts w:ascii="Arial" w:hAnsi="Arial" w:cs="Arial"/>
          <w:b/>
          <w:color w:val="000000"/>
          <w:sz w:val="20"/>
          <w:lang w:val="es-ES_tradnl"/>
        </w:rPr>
      </w:pPr>
      <w:r>
        <w:rPr>
          <w:rFonts w:ascii="Arial" w:hAnsi="Arial" w:cs="Arial"/>
          <w:b/>
          <w:color w:val="000000"/>
          <w:sz w:val="20"/>
          <w:lang w:val="es-ES_tradnl"/>
        </w:rPr>
        <w:t xml:space="preserve">4.1. </w:t>
      </w:r>
      <w:r w:rsidR="00B758F7" w:rsidRPr="001E5625">
        <w:rPr>
          <w:rFonts w:ascii="Arial" w:hAnsi="Arial" w:cs="Arial"/>
          <w:b/>
          <w:color w:val="000000"/>
          <w:sz w:val="20"/>
          <w:lang w:val="es-ES_tradnl"/>
        </w:rPr>
        <w:t xml:space="preserve">GENERALIDADES </w:t>
      </w:r>
    </w:p>
    <w:p w:rsidR="00E37E5A" w:rsidRDefault="00E37E5A" w:rsidP="001E5625">
      <w:pPr>
        <w:ind w:left="-180" w:firstLine="180"/>
        <w:jc w:val="both"/>
        <w:rPr>
          <w:rFonts w:ascii="Arial" w:hAnsi="Arial" w:cs="Arial"/>
          <w:b/>
          <w:color w:val="000000"/>
          <w:sz w:val="20"/>
          <w:lang w:val="es-ES_tradnl"/>
        </w:rPr>
      </w:pPr>
    </w:p>
    <w:p w:rsidR="00E37E5A" w:rsidRDefault="00E37E5A" w:rsidP="001E5625">
      <w:pPr>
        <w:ind w:left="-180" w:firstLine="180"/>
        <w:jc w:val="both"/>
        <w:rPr>
          <w:rFonts w:ascii="Arial" w:hAnsi="Arial" w:cs="Arial"/>
          <w:b/>
          <w:color w:val="000000"/>
          <w:sz w:val="20"/>
          <w:lang w:val="es-ES_tradnl"/>
        </w:rPr>
      </w:pPr>
    </w:p>
    <w:p w:rsidR="00E37E5A" w:rsidRPr="001E5625" w:rsidRDefault="00E37E5A" w:rsidP="001E5625">
      <w:pPr>
        <w:ind w:left="-180" w:firstLine="180"/>
        <w:jc w:val="both"/>
        <w:rPr>
          <w:rFonts w:ascii="Arial" w:hAnsi="Arial" w:cs="Arial"/>
          <w:b/>
          <w:color w:val="000000"/>
          <w:sz w:val="20"/>
          <w:lang w:val="es-ES_tradnl"/>
        </w:rPr>
      </w:pPr>
    </w:p>
    <w:p w:rsidR="00BB1B36" w:rsidRPr="001E5625" w:rsidRDefault="00BB1B36" w:rsidP="001E5625">
      <w:pPr>
        <w:jc w:val="both"/>
        <w:rPr>
          <w:rFonts w:ascii="Arial" w:hAnsi="Arial" w:cs="Arial"/>
          <w:b/>
          <w:color w:val="000000"/>
          <w:sz w:val="20"/>
          <w:lang w:val="es-ES_tradnl"/>
        </w:rPr>
      </w:pPr>
    </w:p>
    <w:p w:rsidR="00BB1B36" w:rsidRPr="001E5625" w:rsidRDefault="00BB1B36" w:rsidP="001E5625">
      <w:pPr>
        <w:pStyle w:val="Prrafodelista"/>
        <w:numPr>
          <w:ilvl w:val="0"/>
          <w:numId w:val="6"/>
        </w:numPr>
        <w:jc w:val="both"/>
        <w:rPr>
          <w:rStyle w:val="titularnaranja"/>
          <w:rFonts w:ascii="Arial" w:hAnsi="Arial" w:cs="Arial"/>
          <w:b/>
          <w:color w:val="000000"/>
          <w:sz w:val="20"/>
          <w:lang w:val="es-ES_tradnl"/>
        </w:rPr>
      </w:pPr>
      <w:r w:rsidRPr="001E5625">
        <w:rPr>
          <w:rStyle w:val="titularnaranja"/>
          <w:rFonts w:ascii="Arial" w:hAnsi="Arial" w:cs="Arial"/>
          <w:b/>
          <w:sz w:val="20"/>
          <w:bdr w:val="none" w:sz="0" w:space="0" w:color="auto" w:frame="1"/>
          <w:shd w:val="clear" w:color="auto" w:fill="FFFFFF"/>
        </w:rPr>
        <w:t xml:space="preserve">Factor de riesgo cardiovascular </w:t>
      </w:r>
    </w:p>
    <w:p w:rsidR="00BB1B36" w:rsidRDefault="00BB1B36" w:rsidP="00E37E5A">
      <w:pPr>
        <w:ind w:left="-180" w:firstLine="38"/>
        <w:jc w:val="both"/>
        <w:rPr>
          <w:rFonts w:ascii="Arial" w:hAnsi="Arial" w:cs="Arial"/>
          <w:sz w:val="20"/>
          <w:shd w:val="clear" w:color="auto" w:fill="FFFFFF"/>
        </w:rPr>
      </w:pPr>
      <w:r w:rsidRPr="001E5625">
        <w:rPr>
          <w:rFonts w:ascii="Arial" w:hAnsi="Arial" w:cs="Arial"/>
          <w:sz w:val="20"/>
        </w:rPr>
        <w:br/>
      </w:r>
      <w:r w:rsidRPr="001E5625">
        <w:rPr>
          <w:rFonts w:ascii="Arial" w:hAnsi="Arial" w:cs="Arial"/>
          <w:sz w:val="20"/>
          <w:shd w:val="clear" w:color="auto" w:fill="FFFFFF"/>
        </w:rPr>
        <w:t>Los factores de riesgo cardiacos, que se dividen en modificables y no modificables, predisponen al surgimiento de cardiopatías en el individuo. Aunque existen diferentes guías de evaluación de riesgos, entre los factores de riesgo comúnmente aceptados se cuentan el aumento de los valores de LDL-C, disminución de los de HDL-C e incremento de los triglicéridos, además del tabaquismo, diabetes, antecedente familiar de cardiopatías, obesidad e hipertensión sanguínea.</w:t>
      </w:r>
    </w:p>
    <w:p w:rsidR="00E37E5A" w:rsidRPr="001E5625" w:rsidRDefault="00E37E5A" w:rsidP="00E37E5A">
      <w:pPr>
        <w:ind w:left="-180" w:firstLine="38"/>
        <w:jc w:val="both"/>
        <w:rPr>
          <w:rFonts w:ascii="Arial" w:hAnsi="Arial" w:cs="Arial"/>
          <w:sz w:val="20"/>
          <w:shd w:val="clear" w:color="auto" w:fill="FFFFFF"/>
        </w:rPr>
      </w:pPr>
    </w:p>
    <w:p w:rsidR="005C5FA8" w:rsidRPr="001E5625" w:rsidRDefault="00BB1B36" w:rsidP="001E5625">
      <w:pPr>
        <w:pStyle w:val="Prrafodelista"/>
        <w:numPr>
          <w:ilvl w:val="0"/>
          <w:numId w:val="6"/>
        </w:numPr>
        <w:jc w:val="both"/>
        <w:rPr>
          <w:rFonts w:ascii="Arial" w:hAnsi="Arial" w:cs="Arial"/>
          <w:b/>
          <w:color w:val="333333"/>
          <w:sz w:val="20"/>
          <w:shd w:val="clear" w:color="auto" w:fill="FFFFFF"/>
        </w:rPr>
      </w:pPr>
      <w:r w:rsidRPr="001E5625">
        <w:rPr>
          <w:rFonts w:ascii="Arial" w:hAnsi="Arial" w:cs="Arial"/>
          <w:b/>
          <w:color w:val="333333"/>
          <w:sz w:val="20"/>
          <w:shd w:val="clear" w:color="auto" w:fill="FFFFFF"/>
        </w:rPr>
        <w:t>Cuales Son modificables</w:t>
      </w:r>
    </w:p>
    <w:p w:rsidR="005C5FA8" w:rsidRPr="001E5625" w:rsidRDefault="005C5FA8" w:rsidP="001E5625">
      <w:pPr>
        <w:ind w:left="-180" w:firstLine="180"/>
        <w:jc w:val="both"/>
        <w:rPr>
          <w:rFonts w:ascii="Arial" w:hAnsi="Arial" w:cs="Arial"/>
          <w:color w:val="333333"/>
          <w:sz w:val="20"/>
          <w:shd w:val="clear" w:color="auto" w:fill="FFFFFF"/>
        </w:rPr>
      </w:pPr>
      <w:r w:rsidRPr="001E5625">
        <w:rPr>
          <w:rFonts w:ascii="Arial" w:hAnsi="Arial" w:cs="Arial"/>
          <w:color w:val="333333"/>
          <w:sz w:val="20"/>
        </w:rPr>
        <w:br/>
      </w:r>
      <w:r w:rsidRPr="001E5625">
        <w:rPr>
          <w:rFonts w:ascii="Arial" w:hAnsi="Arial" w:cs="Arial"/>
          <w:color w:val="333333"/>
          <w:sz w:val="20"/>
          <w:shd w:val="clear" w:color="auto" w:fill="FFFFFF"/>
        </w:rPr>
        <w:t>Existen diversos tipos de factores de riesgo, algunos modificables y otros no. El conocimiento de los principales factores de riesgo modificables permite su prevención.</w:t>
      </w:r>
    </w:p>
    <w:p w:rsidR="00BB1B36" w:rsidRPr="001E5625" w:rsidRDefault="00BB1B36" w:rsidP="001E5625">
      <w:pPr>
        <w:ind w:left="-180"/>
        <w:jc w:val="both"/>
        <w:rPr>
          <w:rFonts w:ascii="Arial" w:hAnsi="Arial" w:cs="Arial"/>
          <w:color w:val="333333"/>
          <w:sz w:val="20"/>
        </w:rPr>
      </w:pPr>
    </w:p>
    <w:p w:rsidR="005C5FA8" w:rsidRPr="001E5625" w:rsidRDefault="005C5FA8" w:rsidP="001E5625">
      <w:pPr>
        <w:pStyle w:val="Prrafodelista"/>
        <w:numPr>
          <w:ilvl w:val="0"/>
          <w:numId w:val="6"/>
        </w:numPr>
        <w:jc w:val="both"/>
        <w:rPr>
          <w:rFonts w:ascii="Arial" w:hAnsi="Arial" w:cs="Arial"/>
          <w:b/>
          <w:color w:val="333333"/>
          <w:sz w:val="20"/>
          <w:shd w:val="clear" w:color="auto" w:fill="FFFFFF"/>
        </w:rPr>
      </w:pPr>
      <w:r w:rsidRPr="001E5625">
        <w:rPr>
          <w:rFonts w:ascii="Arial" w:hAnsi="Arial" w:cs="Arial"/>
          <w:b/>
          <w:color w:val="333333"/>
          <w:sz w:val="20"/>
          <w:shd w:val="clear" w:color="auto" w:fill="FFFFFF"/>
        </w:rPr>
        <w:t>Factores No modificables</w:t>
      </w:r>
    </w:p>
    <w:p w:rsidR="00BB1B36" w:rsidRPr="001E5625" w:rsidRDefault="005C5FA8" w:rsidP="001E5625">
      <w:pPr>
        <w:jc w:val="both"/>
        <w:rPr>
          <w:rFonts w:ascii="Arial" w:hAnsi="Arial" w:cs="Arial"/>
          <w:color w:val="333333"/>
          <w:sz w:val="20"/>
          <w:shd w:val="clear" w:color="auto" w:fill="FFFFFF"/>
        </w:rPr>
      </w:pPr>
      <w:r w:rsidRPr="001E5625">
        <w:rPr>
          <w:rFonts w:ascii="Arial" w:hAnsi="Arial" w:cs="Arial"/>
          <w:color w:val="333333"/>
          <w:sz w:val="20"/>
        </w:rPr>
        <w:br/>
      </w:r>
      <w:r w:rsidRPr="001E5625">
        <w:rPr>
          <w:rFonts w:ascii="Arial" w:hAnsi="Arial" w:cs="Arial"/>
          <w:color w:val="333333"/>
          <w:sz w:val="20"/>
          <w:shd w:val="clear" w:color="auto" w:fill="FFFFFF"/>
        </w:rPr>
        <w:t>Historia Familiar de enfermedades Cardiovasculares: tienen una mayor propensión a desarrollar enfermedades de este tipo</w:t>
      </w:r>
    </w:p>
    <w:p w:rsidR="00BB1B36" w:rsidRPr="001E5625" w:rsidRDefault="005C5FA8" w:rsidP="001E5625">
      <w:pPr>
        <w:jc w:val="both"/>
        <w:rPr>
          <w:rFonts w:ascii="Arial" w:hAnsi="Arial" w:cs="Arial"/>
          <w:color w:val="333333"/>
          <w:sz w:val="20"/>
          <w:shd w:val="clear" w:color="auto" w:fill="FFFFFF"/>
        </w:rPr>
      </w:pPr>
      <w:r w:rsidRPr="001E5625">
        <w:rPr>
          <w:rFonts w:ascii="Arial" w:hAnsi="Arial" w:cs="Arial"/>
          <w:color w:val="333333"/>
          <w:sz w:val="20"/>
        </w:rPr>
        <w:br/>
      </w:r>
      <w:r w:rsidRPr="001E5625">
        <w:rPr>
          <w:rFonts w:ascii="Arial" w:hAnsi="Arial" w:cs="Arial"/>
          <w:color w:val="333333"/>
          <w:sz w:val="20"/>
          <w:shd w:val="clear" w:color="auto" w:fill="FFFFFF"/>
        </w:rPr>
        <w:t>Edad: A mayor edad, aumenta el riesgo de enfermedades cardiovasculares, producto del envejecimiento natural de los tejidos.</w:t>
      </w:r>
    </w:p>
    <w:p w:rsidR="00C708A6" w:rsidRPr="001E5625" w:rsidRDefault="005C5FA8" w:rsidP="001E5625">
      <w:pPr>
        <w:jc w:val="both"/>
        <w:rPr>
          <w:rFonts w:ascii="Arial" w:hAnsi="Arial" w:cs="Arial"/>
          <w:color w:val="333333"/>
          <w:sz w:val="20"/>
          <w:shd w:val="clear" w:color="auto" w:fill="FFFFFF"/>
        </w:rPr>
      </w:pPr>
      <w:r w:rsidRPr="001E5625">
        <w:rPr>
          <w:rFonts w:ascii="Arial" w:hAnsi="Arial" w:cs="Arial"/>
          <w:color w:val="333333"/>
          <w:sz w:val="20"/>
        </w:rPr>
        <w:br/>
      </w:r>
      <w:r w:rsidRPr="001E5625">
        <w:rPr>
          <w:rFonts w:ascii="Arial" w:hAnsi="Arial" w:cs="Arial"/>
          <w:color w:val="333333"/>
          <w:sz w:val="20"/>
          <w:shd w:val="clear" w:color="auto" w:fill="FFFFFF"/>
        </w:rPr>
        <w:t>Sexo: Los hombres tienen mayor probabilidad de tener una enfermedad que afecta a las coronarias.</w:t>
      </w:r>
    </w:p>
    <w:p w:rsidR="00C708A6" w:rsidRPr="001E5625" w:rsidRDefault="00C708A6" w:rsidP="001E5625">
      <w:pPr>
        <w:jc w:val="both"/>
        <w:rPr>
          <w:rFonts w:ascii="Arial" w:hAnsi="Arial" w:cs="Arial"/>
          <w:color w:val="333333"/>
          <w:sz w:val="20"/>
          <w:shd w:val="clear" w:color="auto" w:fill="FFFFFF"/>
        </w:rPr>
      </w:pPr>
    </w:p>
    <w:p w:rsidR="00BB1B36" w:rsidRPr="001E5625" w:rsidRDefault="005C5FA8" w:rsidP="001E5625">
      <w:pPr>
        <w:pStyle w:val="Prrafodelista"/>
        <w:numPr>
          <w:ilvl w:val="0"/>
          <w:numId w:val="6"/>
        </w:numPr>
        <w:jc w:val="both"/>
        <w:rPr>
          <w:rFonts w:ascii="Arial" w:hAnsi="Arial" w:cs="Arial"/>
          <w:color w:val="333333"/>
          <w:sz w:val="20"/>
          <w:shd w:val="clear" w:color="auto" w:fill="FFFFFF"/>
        </w:rPr>
      </w:pPr>
      <w:r w:rsidRPr="001E5625">
        <w:rPr>
          <w:rFonts w:ascii="Arial" w:hAnsi="Arial" w:cs="Arial"/>
          <w:b/>
          <w:color w:val="333333"/>
          <w:sz w:val="20"/>
          <w:shd w:val="clear" w:color="auto" w:fill="FFFFFF"/>
        </w:rPr>
        <w:t>Factores modificables:</w:t>
      </w:r>
    </w:p>
    <w:p w:rsidR="00BB1B36" w:rsidRPr="001E5625" w:rsidRDefault="005C5FA8" w:rsidP="001E5625">
      <w:pPr>
        <w:ind w:firstLine="180"/>
        <w:jc w:val="both"/>
        <w:rPr>
          <w:rFonts w:ascii="Arial" w:hAnsi="Arial" w:cs="Arial"/>
          <w:color w:val="333333"/>
          <w:sz w:val="20"/>
          <w:shd w:val="clear" w:color="auto" w:fill="FFFFFF"/>
        </w:rPr>
      </w:pPr>
      <w:r w:rsidRPr="001E5625">
        <w:rPr>
          <w:rFonts w:ascii="Arial" w:hAnsi="Arial" w:cs="Arial"/>
          <w:color w:val="333333"/>
          <w:sz w:val="20"/>
        </w:rPr>
        <w:br/>
      </w:r>
      <w:r w:rsidRPr="001E5625">
        <w:rPr>
          <w:rFonts w:ascii="Arial" w:hAnsi="Arial" w:cs="Arial"/>
          <w:color w:val="333333"/>
          <w:sz w:val="20"/>
          <w:shd w:val="clear" w:color="auto" w:fill="FFFFFF"/>
        </w:rPr>
        <w:t>Tabaco: El riesgo de un infarto es mucho mayor en una persona fumadora.</w:t>
      </w:r>
    </w:p>
    <w:p w:rsidR="00BB1B36" w:rsidRPr="001E5625" w:rsidRDefault="005C5FA8" w:rsidP="001E5625">
      <w:pPr>
        <w:ind w:firstLine="180"/>
        <w:jc w:val="both"/>
        <w:rPr>
          <w:rFonts w:ascii="Arial" w:hAnsi="Arial" w:cs="Arial"/>
          <w:color w:val="333333"/>
          <w:sz w:val="20"/>
          <w:shd w:val="clear" w:color="auto" w:fill="FFFFFF"/>
        </w:rPr>
      </w:pPr>
      <w:r w:rsidRPr="001E5625">
        <w:rPr>
          <w:rFonts w:ascii="Arial" w:hAnsi="Arial" w:cs="Arial"/>
          <w:color w:val="333333"/>
          <w:sz w:val="20"/>
        </w:rPr>
        <w:br/>
      </w:r>
      <w:r w:rsidRPr="001E5625">
        <w:rPr>
          <w:rFonts w:ascii="Arial" w:hAnsi="Arial" w:cs="Arial"/>
          <w:color w:val="333333"/>
          <w:sz w:val="20"/>
          <w:shd w:val="clear" w:color="auto" w:fill="FFFFFF"/>
        </w:rPr>
        <w:t>Colesterol elevado: el riesgo de padecer una enfermedad que afecta a las coronarias aumentan a medida que los niveles de colesterol están más elevados.</w:t>
      </w:r>
    </w:p>
    <w:p w:rsidR="00BB1B36" w:rsidRPr="001E5625" w:rsidRDefault="005C5FA8" w:rsidP="001E5625">
      <w:pPr>
        <w:ind w:firstLine="180"/>
        <w:jc w:val="both"/>
        <w:rPr>
          <w:rFonts w:ascii="Arial" w:hAnsi="Arial" w:cs="Arial"/>
          <w:color w:val="333333"/>
          <w:sz w:val="20"/>
          <w:shd w:val="clear" w:color="auto" w:fill="FFFFFF"/>
        </w:rPr>
      </w:pPr>
      <w:r w:rsidRPr="001E5625">
        <w:rPr>
          <w:rFonts w:ascii="Arial" w:hAnsi="Arial" w:cs="Arial"/>
          <w:color w:val="333333"/>
          <w:sz w:val="20"/>
        </w:rPr>
        <w:br/>
      </w:r>
      <w:r w:rsidRPr="001E5625">
        <w:rPr>
          <w:rFonts w:ascii="Arial" w:hAnsi="Arial" w:cs="Arial"/>
          <w:color w:val="333333"/>
          <w:sz w:val="20"/>
          <w:shd w:val="clear" w:color="auto" w:fill="FFFFFF"/>
        </w:rPr>
        <w:t>Hipertensión arterial: el corazón realiza un mayor trabajo, con esto va hipertrofiando el músculo cardíaco y necesita consumir mas oxigeno lo que aumenta el riesgo de infarto miocárdico.</w:t>
      </w:r>
    </w:p>
    <w:p w:rsidR="00BB1B36" w:rsidRPr="001E5625" w:rsidRDefault="005C5FA8" w:rsidP="001E5625">
      <w:pPr>
        <w:ind w:firstLine="180"/>
        <w:jc w:val="both"/>
        <w:rPr>
          <w:rFonts w:ascii="Arial" w:hAnsi="Arial" w:cs="Arial"/>
          <w:color w:val="333333"/>
          <w:sz w:val="20"/>
          <w:shd w:val="clear" w:color="auto" w:fill="FFFFFF"/>
        </w:rPr>
      </w:pPr>
      <w:r w:rsidRPr="001E5625">
        <w:rPr>
          <w:rFonts w:ascii="Arial" w:hAnsi="Arial" w:cs="Arial"/>
          <w:color w:val="333333"/>
          <w:sz w:val="20"/>
        </w:rPr>
        <w:br/>
      </w:r>
      <w:r w:rsidRPr="001E5625">
        <w:rPr>
          <w:rFonts w:ascii="Arial" w:hAnsi="Arial" w:cs="Arial"/>
          <w:color w:val="333333"/>
          <w:sz w:val="20"/>
          <w:shd w:val="clear" w:color="auto" w:fill="FFFFFF"/>
        </w:rPr>
        <w:t xml:space="preserve">Vida sedentaria: La falta de actividad física aumenta el riesgo de </w:t>
      </w:r>
      <w:r w:rsidR="00BB1B36" w:rsidRPr="001E5625">
        <w:rPr>
          <w:rFonts w:ascii="Arial" w:hAnsi="Arial" w:cs="Arial"/>
          <w:color w:val="333333"/>
          <w:sz w:val="20"/>
          <w:shd w:val="clear" w:color="auto" w:fill="FFFFFF"/>
        </w:rPr>
        <w:t>enfermedades coronarias</w:t>
      </w:r>
      <w:r w:rsidRPr="001E5625">
        <w:rPr>
          <w:rFonts w:ascii="Arial" w:hAnsi="Arial" w:cs="Arial"/>
          <w:color w:val="333333"/>
          <w:sz w:val="20"/>
          <w:shd w:val="clear" w:color="auto" w:fill="FFFFFF"/>
        </w:rPr>
        <w:t>. Una ejercitación moderada, de tipo aeróbico es benéfica.</w:t>
      </w:r>
    </w:p>
    <w:p w:rsidR="00BB1B36" w:rsidRPr="001E5625" w:rsidRDefault="005C5FA8" w:rsidP="001E5625">
      <w:pPr>
        <w:ind w:firstLine="180"/>
        <w:jc w:val="both"/>
        <w:rPr>
          <w:rFonts w:ascii="Arial" w:hAnsi="Arial" w:cs="Arial"/>
          <w:color w:val="333333"/>
          <w:sz w:val="20"/>
          <w:shd w:val="clear" w:color="auto" w:fill="FFFFFF"/>
        </w:rPr>
      </w:pPr>
      <w:r w:rsidRPr="001E5625">
        <w:rPr>
          <w:rFonts w:ascii="Arial" w:hAnsi="Arial" w:cs="Arial"/>
          <w:color w:val="333333"/>
          <w:sz w:val="20"/>
        </w:rPr>
        <w:br/>
      </w:r>
      <w:r w:rsidRPr="001E5625">
        <w:rPr>
          <w:rFonts w:ascii="Arial" w:hAnsi="Arial" w:cs="Arial"/>
          <w:color w:val="333333"/>
          <w:sz w:val="20"/>
          <w:shd w:val="clear" w:color="auto" w:fill="FFFFFF"/>
        </w:rPr>
        <w:t xml:space="preserve">Obesidad: El exceso de peso aumenta el riesgo de provocar un accidente cerebrovascular o infarto cardiaco. La obesidad obliga a realizar </w:t>
      </w:r>
      <w:proofErr w:type="gramStart"/>
      <w:r w:rsidRPr="001E5625">
        <w:rPr>
          <w:rFonts w:ascii="Arial" w:hAnsi="Arial" w:cs="Arial"/>
          <w:color w:val="333333"/>
          <w:sz w:val="20"/>
          <w:shd w:val="clear" w:color="auto" w:fill="FFFFFF"/>
        </w:rPr>
        <w:t>una</w:t>
      </w:r>
      <w:proofErr w:type="gramEnd"/>
      <w:r w:rsidRPr="001E5625">
        <w:rPr>
          <w:rFonts w:ascii="Arial" w:hAnsi="Arial" w:cs="Arial"/>
          <w:color w:val="333333"/>
          <w:sz w:val="20"/>
          <w:shd w:val="clear" w:color="auto" w:fill="FFFFFF"/>
        </w:rPr>
        <w:t xml:space="preserve"> mayor trabajo cardíaco.</w:t>
      </w:r>
    </w:p>
    <w:p w:rsidR="005C5FA8" w:rsidRPr="001E5625" w:rsidRDefault="005C5FA8" w:rsidP="001E5625">
      <w:pPr>
        <w:ind w:firstLine="180"/>
        <w:jc w:val="both"/>
        <w:rPr>
          <w:rFonts w:ascii="Arial" w:hAnsi="Arial" w:cs="Arial"/>
          <w:color w:val="333333"/>
          <w:sz w:val="20"/>
          <w:shd w:val="clear" w:color="auto" w:fill="FFFFFF"/>
        </w:rPr>
      </w:pPr>
      <w:r w:rsidRPr="001E5625">
        <w:rPr>
          <w:rFonts w:ascii="Arial" w:hAnsi="Arial" w:cs="Arial"/>
          <w:color w:val="333333"/>
          <w:sz w:val="20"/>
        </w:rPr>
        <w:br/>
      </w:r>
      <w:r w:rsidRPr="001E5625">
        <w:rPr>
          <w:rFonts w:ascii="Arial" w:hAnsi="Arial" w:cs="Arial"/>
          <w:color w:val="333333"/>
          <w:sz w:val="20"/>
          <w:shd w:val="clear" w:color="auto" w:fill="FFFFFF"/>
        </w:rPr>
        <w:t>Diabetes: La diabetes aumenta significativamente el riesgo de enfermedad cardiovascular y cerebral. Un alto porcentaje de las personas con diabetes mueren de las complicaciones cardíacas o cerebrales.</w:t>
      </w:r>
    </w:p>
    <w:p w:rsidR="00BB1B36" w:rsidRPr="001E5625" w:rsidRDefault="00BB1B36" w:rsidP="001E5625">
      <w:pPr>
        <w:ind w:firstLine="180"/>
        <w:jc w:val="both"/>
        <w:rPr>
          <w:rFonts w:ascii="Arial" w:hAnsi="Arial" w:cs="Arial"/>
          <w:color w:val="333333"/>
          <w:sz w:val="20"/>
          <w:shd w:val="clear" w:color="auto" w:fill="FFFFFF"/>
        </w:rPr>
        <w:sectPr w:rsidR="00BB1B36" w:rsidRPr="001E5625" w:rsidSect="00917A23">
          <w:headerReference w:type="default" r:id="rId8"/>
          <w:footerReference w:type="default" r:id="rId9"/>
          <w:headerReference w:type="first" r:id="rId10"/>
          <w:footerReference w:type="first" r:id="rId11"/>
          <w:type w:val="continuous"/>
          <w:pgSz w:w="12242" w:h="15842" w:code="1"/>
          <w:pgMar w:top="885" w:right="902" w:bottom="1418" w:left="1077" w:header="902" w:footer="1452" w:gutter="0"/>
          <w:cols w:space="720"/>
          <w:titlePg/>
          <w:docGrid w:linePitch="360"/>
        </w:sectPr>
      </w:pPr>
    </w:p>
    <w:p w:rsidR="00E4333A" w:rsidRPr="001E5625" w:rsidRDefault="00E4333A" w:rsidP="001E5625">
      <w:pPr>
        <w:jc w:val="both"/>
        <w:rPr>
          <w:rFonts w:ascii="Arial" w:hAnsi="Arial" w:cs="Arial"/>
          <w:b/>
          <w:sz w:val="20"/>
        </w:rPr>
      </w:pPr>
    </w:p>
    <w:p w:rsidR="00E4333A" w:rsidRPr="001E5625" w:rsidRDefault="001E5625" w:rsidP="001E5625">
      <w:pPr>
        <w:ind w:left="851" w:hanging="851"/>
        <w:jc w:val="both"/>
        <w:rPr>
          <w:rFonts w:ascii="Arial" w:hAnsi="Arial" w:cs="Arial"/>
          <w:b/>
          <w:bCs/>
          <w:sz w:val="20"/>
          <w:lang w:val="es-ES"/>
        </w:rPr>
      </w:pPr>
      <w:r>
        <w:rPr>
          <w:rFonts w:ascii="Arial" w:hAnsi="Arial" w:cs="Arial"/>
          <w:b/>
          <w:bCs/>
          <w:sz w:val="20"/>
          <w:lang w:val="es-ES"/>
        </w:rPr>
        <w:t xml:space="preserve">4.2. </w:t>
      </w:r>
      <w:r w:rsidR="002757EC" w:rsidRPr="001E5625">
        <w:rPr>
          <w:rFonts w:ascii="Arial" w:hAnsi="Arial" w:cs="Arial"/>
          <w:b/>
          <w:bCs/>
          <w:sz w:val="20"/>
          <w:lang w:val="es-ES"/>
        </w:rPr>
        <w:t>METODOLOGÍA</w:t>
      </w:r>
    </w:p>
    <w:p w:rsidR="00E4333A" w:rsidRPr="001E5625" w:rsidRDefault="00E4333A" w:rsidP="001E5625">
      <w:pPr>
        <w:jc w:val="both"/>
        <w:rPr>
          <w:rFonts w:ascii="Arial" w:hAnsi="Arial" w:cs="Arial"/>
          <w:b/>
          <w:bCs/>
          <w:sz w:val="20"/>
          <w:lang w:val="es-ES"/>
        </w:rPr>
      </w:pPr>
    </w:p>
    <w:p w:rsidR="00E4333A" w:rsidRPr="001E5625" w:rsidRDefault="00E4333A" w:rsidP="001E5625">
      <w:pPr>
        <w:jc w:val="both"/>
        <w:rPr>
          <w:rFonts w:ascii="Arial" w:hAnsi="Arial" w:cs="Arial"/>
          <w:b/>
          <w:bCs/>
          <w:sz w:val="20"/>
          <w:lang w:val="es-ES"/>
        </w:rPr>
      </w:pPr>
      <w:r w:rsidRPr="001E5625">
        <w:rPr>
          <w:rFonts w:ascii="Arial" w:hAnsi="Arial" w:cs="Arial"/>
          <w:b/>
          <w:bCs/>
          <w:sz w:val="20"/>
          <w:lang w:val="es-ES"/>
        </w:rPr>
        <w:t>Selección del Universo de trabajadores.</w:t>
      </w:r>
    </w:p>
    <w:p w:rsidR="00E4333A" w:rsidRPr="001E5625" w:rsidRDefault="00E4333A" w:rsidP="001E5625">
      <w:pPr>
        <w:jc w:val="both"/>
        <w:rPr>
          <w:rFonts w:ascii="Arial" w:hAnsi="Arial" w:cs="Arial"/>
          <w:sz w:val="20"/>
          <w:lang w:val="es-ES"/>
        </w:rPr>
      </w:pPr>
    </w:p>
    <w:p w:rsidR="00B758F7" w:rsidRPr="001E5625" w:rsidRDefault="00E4333A" w:rsidP="001E5625">
      <w:pPr>
        <w:jc w:val="both"/>
        <w:rPr>
          <w:rFonts w:ascii="Arial" w:hAnsi="Arial" w:cs="Arial"/>
          <w:sz w:val="20"/>
          <w:lang w:val="es-ES"/>
        </w:rPr>
      </w:pPr>
      <w:r w:rsidRPr="001E5625">
        <w:rPr>
          <w:rFonts w:ascii="Arial" w:hAnsi="Arial" w:cs="Arial"/>
          <w:sz w:val="20"/>
          <w:lang w:val="es-ES"/>
        </w:rPr>
        <w:t xml:space="preserve">El programa está orientado </w:t>
      </w:r>
      <w:r w:rsidR="00B758F7" w:rsidRPr="001E5625">
        <w:rPr>
          <w:rFonts w:ascii="Arial" w:hAnsi="Arial" w:cs="Arial"/>
          <w:sz w:val="20"/>
          <w:lang w:val="es-ES"/>
        </w:rPr>
        <w:t xml:space="preserve">a los trabajadores mediante la </w:t>
      </w:r>
      <w:proofErr w:type="gramStart"/>
      <w:r w:rsidR="00B758F7" w:rsidRPr="001E5625">
        <w:rPr>
          <w:rFonts w:ascii="Arial" w:hAnsi="Arial" w:cs="Arial"/>
          <w:sz w:val="20"/>
          <w:lang w:val="es-ES"/>
        </w:rPr>
        <w:t>observación  de</w:t>
      </w:r>
      <w:proofErr w:type="gramEnd"/>
      <w:r w:rsidR="00B758F7" w:rsidRPr="001E5625">
        <w:rPr>
          <w:rFonts w:ascii="Arial" w:hAnsi="Arial" w:cs="Arial"/>
          <w:sz w:val="20"/>
          <w:lang w:val="es-ES"/>
        </w:rPr>
        <w:t xml:space="preserve">  las historias clínicas y  médicas </w:t>
      </w:r>
      <w:r w:rsidRPr="001E5625">
        <w:rPr>
          <w:rFonts w:ascii="Arial" w:hAnsi="Arial" w:cs="Arial"/>
          <w:sz w:val="20"/>
          <w:lang w:val="es-ES"/>
        </w:rPr>
        <w:t xml:space="preserve">  donde se presentan </w:t>
      </w:r>
      <w:r w:rsidR="00B758F7" w:rsidRPr="001E5625">
        <w:rPr>
          <w:rFonts w:ascii="Arial" w:hAnsi="Arial" w:cs="Arial"/>
          <w:sz w:val="20"/>
          <w:lang w:val="es-ES"/>
        </w:rPr>
        <w:t xml:space="preserve">los siguientes factores de riesgo cardio vascular </w:t>
      </w:r>
    </w:p>
    <w:p w:rsidR="00B758F7" w:rsidRPr="001E5625" w:rsidRDefault="00B758F7" w:rsidP="001E5625">
      <w:pPr>
        <w:jc w:val="both"/>
        <w:rPr>
          <w:rFonts w:ascii="Arial" w:hAnsi="Arial" w:cs="Arial"/>
          <w:sz w:val="20"/>
          <w:lang w:val="es-ES"/>
        </w:rPr>
      </w:pPr>
    </w:p>
    <w:p w:rsidR="00B758F7" w:rsidRDefault="00B758F7" w:rsidP="001E5625">
      <w:pPr>
        <w:numPr>
          <w:ilvl w:val="0"/>
          <w:numId w:val="7"/>
        </w:numPr>
        <w:jc w:val="both"/>
        <w:rPr>
          <w:rFonts w:ascii="Arial" w:hAnsi="Arial" w:cs="Arial"/>
          <w:sz w:val="20"/>
          <w:lang w:val="es-ES"/>
        </w:rPr>
      </w:pPr>
      <w:r w:rsidRPr="001E5625">
        <w:rPr>
          <w:rFonts w:ascii="Arial" w:hAnsi="Arial" w:cs="Arial"/>
          <w:b/>
          <w:bCs/>
          <w:sz w:val="20"/>
          <w:lang w:val="es-ES"/>
        </w:rPr>
        <w:t>Presión arterial alta o hipertensión arterial.</w:t>
      </w:r>
      <w:r w:rsidRPr="001E5625">
        <w:rPr>
          <w:rFonts w:ascii="Arial" w:hAnsi="Arial" w:cs="Arial"/>
          <w:sz w:val="20"/>
          <w:lang w:val="es-ES"/>
        </w:rPr>
        <w:t xml:space="preserve">  Subidas de presión arterial momentáneas </w:t>
      </w:r>
    </w:p>
    <w:p w:rsidR="00E37E5A" w:rsidRDefault="00E37E5A" w:rsidP="00E37E5A">
      <w:pPr>
        <w:jc w:val="both"/>
        <w:rPr>
          <w:rFonts w:ascii="Arial" w:hAnsi="Arial" w:cs="Arial"/>
          <w:sz w:val="20"/>
          <w:lang w:val="es-ES"/>
        </w:rPr>
      </w:pPr>
    </w:p>
    <w:p w:rsidR="00E37E5A" w:rsidRPr="001E5625" w:rsidRDefault="00E37E5A" w:rsidP="00E37E5A">
      <w:pPr>
        <w:jc w:val="both"/>
        <w:rPr>
          <w:rFonts w:ascii="Arial" w:hAnsi="Arial" w:cs="Arial"/>
          <w:sz w:val="20"/>
          <w:lang w:val="es-ES"/>
        </w:rPr>
      </w:pPr>
    </w:p>
    <w:p w:rsidR="00B758F7" w:rsidRPr="001E5625" w:rsidRDefault="00B758F7" w:rsidP="001E5625">
      <w:pPr>
        <w:ind w:left="720"/>
        <w:jc w:val="both"/>
        <w:rPr>
          <w:rFonts w:ascii="Arial" w:hAnsi="Arial" w:cs="Arial"/>
          <w:sz w:val="20"/>
          <w:lang w:val="es-ES"/>
        </w:rPr>
      </w:pPr>
    </w:p>
    <w:p w:rsidR="00B758F7" w:rsidRPr="001E5625" w:rsidRDefault="00B758F7" w:rsidP="001E5625">
      <w:pPr>
        <w:numPr>
          <w:ilvl w:val="0"/>
          <w:numId w:val="8"/>
        </w:numPr>
        <w:jc w:val="both"/>
        <w:rPr>
          <w:rFonts w:ascii="Arial" w:hAnsi="Arial" w:cs="Arial"/>
          <w:sz w:val="20"/>
          <w:lang w:val="es-ES"/>
        </w:rPr>
      </w:pPr>
      <w:r w:rsidRPr="001E5625">
        <w:rPr>
          <w:rFonts w:ascii="Arial" w:hAnsi="Arial" w:cs="Arial"/>
          <w:b/>
          <w:bCs/>
          <w:sz w:val="20"/>
          <w:lang w:val="es-ES"/>
        </w:rPr>
        <w:t>Colesterol elevado</w:t>
      </w:r>
      <w:r w:rsidRPr="001E5625">
        <w:rPr>
          <w:rFonts w:ascii="Arial" w:hAnsi="Arial" w:cs="Arial"/>
          <w:sz w:val="20"/>
          <w:lang w:val="es-ES"/>
        </w:rPr>
        <w:t xml:space="preserve">. Niveles de colesterol elevado. Cuando se forman placas de colesterol en las arterias coronarias que riegan el corazón, existe un mayor riesgo de sufrir un ataque al corazón. </w:t>
      </w:r>
    </w:p>
    <w:p w:rsidR="00B758F7" w:rsidRPr="001E5625" w:rsidRDefault="00B758F7" w:rsidP="001E5625">
      <w:pPr>
        <w:ind w:left="720"/>
        <w:jc w:val="both"/>
        <w:rPr>
          <w:rFonts w:ascii="Arial" w:hAnsi="Arial" w:cs="Arial"/>
          <w:sz w:val="20"/>
          <w:lang w:val="es-ES"/>
        </w:rPr>
      </w:pPr>
    </w:p>
    <w:p w:rsidR="00B758F7" w:rsidRPr="001E5625" w:rsidRDefault="00B758F7" w:rsidP="001E5625">
      <w:pPr>
        <w:numPr>
          <w:ilvl w:val="0"/>
          <w:numId w:val="9"/>
        </w:numPr>
        <w:jc w:val="both"/>
        <w:rPr>
          <w:rFonts w:ascii="Arial" w:hAnsi="Arial" w:cs="Arial"/>
          <w:sz w:val="20"/>
          <w:lang w:val="es-ES"/>
        </w:rPr>
      </w:pPr>
      <w:r w:rsidRPr="001E5625">
        <w:rPr>
          <w:rFonts w:ascii="Arial" w:hAnsi="Arial" w:cs="Arial"/>
          <w:b/>
          <w:bCs/>
          <w:sz w:val="20"/>
          <w:lang w:val="es-ES"/>
        </w:rPr>
        <w:t>Diabetes.</w:t>
      </w:r>
      <w:r w:rsidRPr="001E5625">
        <w:rPr>
          <w:rFonts w:ascii="Arial" w:hAnsi="Arial" w:cs="Arial"/>
          <w:sz w:val="20"/>
          <w:lang w:val="es-ES"/>
        </w:rPr>
        <w:t xml:space="preserve"> Diabéticos, especialmente aquellos que sufren de diabetes del adulto o tipo II (también denominada “diabetes no insulinodependiente”). Controle debidamente su enfermedad, vaya periódicamente donde el médico y tenga seguridad de seguir sus instrucciones.</w:t>
      </w:r>
    </w:p>
    <w:p w:rsidR="00B758F7" w:rsidRPr="001E5625" w:rsidRDefault="00B758F7" w:rsidP="001E5625">
      <w:pPr>
        <w:ind w:left="720"/>
        <w:jc w:val="both"/>
        <w:rPr>
          <w:rFonts w:ascii="Arial" w:hAnsi="Arial" w:cs="Arial"/>
          <w:sz w:val="20"/>
          <w:lang w:val="es-ES"/>
        </w:rPr>
      </w:pPr>
    </w:p>
    <w:p w:rsidR="00B758F7" w:rsidRPr="001E5625" w:rsidRDefault="00B758F7" w:rsidP="001E5625">
      <w:pPr>
        <w:numPr>
          <w:ilvl w:val="0"/>
          <w:numId w:val="10"/>
        </w:numPr>
        <w:jc w:val="both"/>
        <w:rPr>
          <w:rFonts w:ascii="Arial" w:hAnsi="Arial" w:cs="Arial"/>
          <w:sz w:val="20"/>
          <w:lang w:val="es-ES"/>
        </w:rPr>
      </w:pPr>
      <w:r w:rsidRPr="001E5625">
        <w:rPr>
          <w:rFonts w:ascii="Arial" w:hAnsi="Arial" w:cs="Arial"/>
          <w:b/>
          <w:bCs/>
          <w:sz w:val="20"/>
          <w:lang w:val="es-ES"/>
        </w:rPr>
        <w:t>Obesidad y sobrepeso.</w:t>
      </w:r>
      <w:r w:rsidRPr="001E5625">
        <w:rPr>
          <w:rFonts w:ascii="Arial" w:hAnsi="Arial" w:cs="Arial"/>
          <w:sz w:val="20"/>
          <w:lang w:val="es-ES"/>
        </w:rPr>
        <w:t xml:space="preserve"> El peso excesivo puede elevar los niveles de colesterol total, causar hipertensión y aumentar el riesgo de enfermedad arterial coronaria. Haga planes de nutrición saludable, coma bien y viva más y mejor. </w:t>
      </w:r>
    </w:p>
    <w:p w:rsidR="00B758F7" w:rsidRPr="001E5625" w:rsidRDefault="00B758F7" w:rsidP="001E5625">
      <w:pPr>
        <w:ind w:left="720"/>
        <w:jc w:val="both"/>
        <w:rPr>
          <w:rFonts w:ascii="Arial" w:hAnsi="Arial" w:cs="Arial"/>
          <w:sz w:val="20"/>
          <w:lang w:val="es-ES"/>
        </w:rPr>
      </w:pPr>
    </w:p>
    <w:p w:rsidR="00B758F7" w:rsidRPr="001E5625" w:rsidRDefault="00B758F7" w:rsidP="001E5625">
      <w:pPr>
        <w:numPr>
          <w:ilvl w:val="0"/>
          <w:numId w:val="11"/>
        </w:numPr>
        <w:jc w:val="both"/>
        <w:rPr>
          <w:rFonts w:ascii="Arial" w:hAnsi="Arial" w:cs="Arial"/>
          <w:sz w:val="20"/>
          <w:lang w:val="es-ES"/>
        </w:rPr>
      </w:pPr>
      <w:r w:rsidRPr="001E5625">
        <w:rPr>
          <w:rFonts w:ascii="Arial" w:hAnsi="Arial" w:cs="Arial"/>
          <w:b/>
          <w:bCs/>
          <w:sz w:val="20"/>
          <w:lang w:val="es-ES"/>
        </w:rPr>
        <w:t>Tabaquismo.</w:t>
      </w:r>
      <w:r w:rsidRPr="001E5625">
        <w:rPr>
          <w:rFonts w:ascii="Arial" w:hAnsi="Arial" w:cs="Arial"/>
          <w:sz w:val="20"/>
          <w:lang w:val="es-ES"/>
        </w:rPr>
        <w:t> Eleva significativamente el riesgo de enfermedad cardiovascular y de enfermedad vascular periférica (enfermedad de los vasos sanguíneos que riegan los brazos y las piernas). Si fuma analice seriamente la posibilidad de dejar el cigarrillo. Los fumadores son una especie en vía de extinción. Si no fuma evite los espacios con humo, evite caer en la tentación y rechace cualquier posibilidad de iniciarse.</w:t>
      </w:r>
    </w:p>
    <w:p w:rsidR="00B758F7" w:rsidRPr="001E5625" w:rsidRDefault="00B758F7" w:rsidP="001E5625">
      <w:pPr>
        <w:jc w:val="both"/>
        <w:rPr>
          <w:rFonts w:ascii="Arial" w:hAnsi="Arial" w:cs="Arial"/>
          <w:sz w:val="20"/>
          <w:lang w:val="es-ES"/>
        </w:rPr>
      </w:pPr>
    </w:p>
    <w:p w:rsidR="00E4333A" w:rsidRPr="001E5625" w:rsidRDefault="001E5625" w:rsidP="001E5625">
      <w:pPr>
        <w:jc w:val="both"/>
        <w:rPr>
          <w:rFonts w:ascii="Arial" w:hAnsi="Arial" w:cs="Arial"/>
          <w:b/>
          <w:bCs/>
          <w:sz w:val="20"/>
          <w:lang w:val="es-ES"/>
        </w:rPr>
      </w:pPr>
      <w:r>
        <w:rPr>
          <w:rFonts w:ascii="Arial" w:hAnsi="Arial" w:cs="Arial"/>
          <w:b/>
          <w:bCs/>
          <w:sz w:val="20"/>
          <w:lang w:val="es-ES"/>
        </w:rPr>
        <w:t xml:space="preserve">4.3. </w:t>
      </w:r>
      <w:r w:rsidR="00E4333A" w:rsidRPr="001E5625">
        <w:rPr>
          <w:rFonts w:ascii="Arial" w:hAnsi="Arial" w:cs="Arial"/>
          <w:b/>
          <w:bCs/>
          <w:sz w:val="20"/>
          <w:lang w:val="es-ES"/>
        </w:rPr>
        <w:t>Actividades de promoción.</w:t>
      </w:r>
    </w:p>
    <w:p w:rsidR="00E4333A" w:rsidRPr="001E5625" w:rsidRDefault="00E4333A" w:rsidP="001E5625">
      <w:pPr>
        <w:jc w:val="both"/>
        <w:rPr>
          <w:rFonts w:ascii="Arial" w:hAnsi="Arial" w:cs="Arial"/>
          <w:sz w:val="20"/>
          <w:lang w:val="es-ES"/>
        </w:rPr>
      </w:pPr>
    </w:p>
    <w:p w:rsidR="00E4333A" w:rsidRPr="001E5625" w:rsidRDefault="00E4333A" w:rsidP="001E5625">
      <w:pPr>
        <w:jc w:val="both"/>
        <w:rPr>
          <w:rFonts w:ascii="Arial" w:hAnsi="Arial" w:cs="Arial"/>
          <w:sz w:val="20"/>
          <w:lang w:val="es-ES"/>
        </w:rPr>
      </w:pPr>
      <w:r w:rsidRPr="001E5625">
        <w:rPr>
          <w:rFonts w:ascii="Arial" w:hAnsi="Arial" w:cs="Arial"/>
          <w:sz w:val="20"/>
          <w:lang w:val="es-ES"/>
        </w:rPr>
        <w:t xml:space="preserve">Previo a la iniciación del programa </w:t>
      </w:r>
      <w:r w:rsidR="00A7542A" w:rsidRPr="001E5625">
        <w:rPr>
          <w:rFonts w:ascii="Arial" w:hAnsi="Arial" w:cs="Arial"/>
          <w:sz w:val="20"/>
          <w:lang w:val="es-ES"/>
        </w:rPr>
        <w:t xml:space="preserve">se recomienda efectuar </w:t>
      </w:r>
      <w:proofErr w:type="gramStart"/>
      <w:r w:rsidR="00A7542A" w:rsidRPr="001E5625">
        <w:rPr>
          <w:rFonts w:ascii="Arial" w:hAnsi="Arial" w:cs="Arial"/>
          <w:sz w:val="20"/>
          <w:lang w:val="es-ES"/>
        </w:rPr>
        <w:t xml:space="preserve">Charlas </w:t>
      </w:r>
      <w:r w:rsidRPr="001E5625">
        <w:rPr>
          <w:rFonts w:ascii="Arial" w:hAnsi="Arial" w:cs="Arial"/>
          <w:sz w:val="20"/>
          <w:lang w:val="es-ES"/>
        </w:rPr>
        <w:t xml:space="preserve"> de</w:t>
      </w:r>
      <w:proofErr w:type="gramEnd"/>
      <w:r w:rsidRPr="001E5625">
        <w:rPr>
          <w:rFonts w:ascii="Arial" w:hAnsi="Arial" w:cs="Arial"/>
          <w:sz w:val="20"/>
          <w:lang w:val="es-ES"/>
        </w:rPr>
        <w:t xml:space="preserve"> carácter informativo con los diferentes </w:t>
      </w:r>
      <w:r w:rsidR="00A7542A" w:rsidRPr="001E5625">
        <w:rPr>
          <w:rFonts w:ascii="Arial" w:hAnsi="Arial" w:cs="Arial"/>
          <w:sz w:val="20"/>
          <w:lang w:val="es-ES"/>
        </w:rPr>
        <w:t xml:space="preserve">factores de riesgo cardiovascular </w:t>
      </w:r>
      <w:r w:rsidRPr="001E5625">
        <w:rPr>
          <w:rFonts w:ascii="Arial" w:hAnsi="Arial" w:cs="Arial"/>
          <w:sz w:val="20"/>
          <w:lang w:val="es-ES"/>
        </w:rPr>
        <w:t xml:space="preserve">con el fin de garantizar una dinámica y decidida participación </w:t>
      </w:r>
      <w:r w:rsidR="00A7542A" w:rsidRPr="001E5625">
        <w:rPr>
          <w:rFonts w:ascii="Arial" w:hAnsi="Arial" w:cs="Arial"/>
          <w:sz w:val="20"/>
          <w:lang w:val="es-ES"/>
        </w:rPr>
        <w:t>de todo el personal.</w:t>
      </w:r>
    </w:p>
    <w:p w:rsidR="00316680" w:rsidRPr="001E5625" w:rsidRDefault="00316680" w:rsidP="001E5625">
      <w:pPr>
        <w:jc w:val="both"/>
        <w:rPr>
          <w:rFonts w:ascii="Arial" w:hAnsi="Arial" w:cs="Arial"/>
          <w:sz w:val="20"/>
          <w:lang w:val="es-ES"/>
        </w:rPr>
      </w:pPr>
    </w:p>
    <w:p w:rsidR="00B140DC" w:rsidRPr="001E5625" w:rsidRDefault="00316680" w:rsidP="001E5625">
      <w:pPr>
        <w:jc w:val="both"/>
        <w:rPr>
          <w:rFonts w:ascii="Arial" w:hAnsi="Arial" w:cs="Arial"/>
          <w:sz w:val="20"/>
          <w:lang w:val="es-ES"/>
        </w:rPr>
      </w:pPr>
      <w:r w:rsidRPr="001E5625">
        <w:rPr>
          <w:rFonts w:ascii="Arial" w:hAnsi="Arial" w:cs="Arial"/>
          <w:sz w:val="20"/>
          <w:lang w:val="es-ES"/>
        </w:rPr>
        <w:t>Implementar</w:t>
      </w:r>
      <w:r w:rsidR="00B140DC" w:rsidRPr="001E5625">
        <w:rPr>
          <w:rFonts w:ascii="Arial" w:hAnsi="Arial" w:cs="Arial"/>
          <w:sz w:val="20"/>
          <w:lang w:val="es-ES"/>
        </w:rPr>
        <w:t xml:space="preserve"> y poner en practica la politica de no alcohol, tabaco y drogas con el fin de eliminar los riesgos </w:t>
      </w:r>
    </w:p>
    <w:p w:rsidR="00316680" w:rsidRPr="001E5625" w:rsidRDefault="00316680" w:rsidP="001E5625">
      <w:pPr>
        <w:jc w:val="both"/>
        <w:rPr>
          <w:rFonts w:ascii="Arial" w:hAnsi="Arial" w:cs="Arial"/>
          <w:sz w:val="20"/>
          <w:lang w:val="es-ES"/>
        </w:rPr>
      </w:pPr>
    </w:p>
    <w:p w:rsidR="00E4333A" w:rsidRPr="001E5625" w:rsidRDefault="00316680" w:rsidP="001E5625">
      <w:pPr>
        <w:jc w:val="both"/>
        <w:rPr>
          <w:rFonts w:ascii="Arial" w:hAnsi="Arial" w:cs="Arial"/>
          <w:color w:val="000000"/>
          <w:sz w:val="20"/>
          <w:shd w:val="clear" w:color="auto" w:fill="FFFFFF"/>
        </w:rPr>
      </w:pPr>
      <w:r w:rsidRPr="001E5625">
        <w:rPr>
          <w:rFonts w:ascii="Arial" w:hAnsi="Arial" w:cs="Arial"/>
          <w:sz w:val="20"/>
          <w:lang w:val="es-ES"/>
        </w:rPr>
        <w:t xml:space="preserve">Relacionar </w:t>
      </w:r>
      <w:proofErr w:type="gramStart"/>
      <w:r w:rsidRPr="001E5625">
        <w:rPr>
          <w:rFonts w:ascii="Arial" w:hAnsi="Arial" w:cs="Arial"/>
          <w:sz w:val="20"/>
          <w:lang w:val="es-ES"/>
        </w:rPr>
        <w:t>los  hábitos</w:t>
      </w:r>
      <w:proofErr w:type="gramEnd"/>
      <w:r w:rsidRPr="001E5625">
        <w:rPr>
          <w:rFonts w:ascii="Arial" w:hAnsi="Arial" w:cs="Arial"/>
          <w:color w:val="000000"/>
          <w:sz w:val="20"/>
          <w:shd w:val="clear" w:color="auto" w:fill="FFFFFF"/>
        </w:rPr>
        <w:t xml:space="preserve"> inadecuados de alimentación no saludable y publicarlo en la cafetería </w:t>
      </w:r>
    </w:p>
    <w:p w:rsidR="00316680" w:rsidRPr="001E5625" w:rsidRDefault="00316680" w:rsidP="001E5625">
      <w:pPr>
        <w:jc w:val="both"/>
        <w:rPr>
          <w:rFonts w:ascii="Arial" w:hAnsi="Arial" w:cs="Arial"/>
          <w:color w:val="000000"/>
          <w:sz w:val="20"/>
          <w:shd w:val="clear" w:color="auto" w:fill="FFFFFF"/>
        </w:rPr>
      </w:pPr>
    </w:p>
    <w:p w:rsidR="00316680" w:rsidRPr="00E37E5A" w:rsidRDefault="00316680" w:rsidP="001E5625">
      <w:pPr>
        <w:jc w:val="both"/>
        <w:rPr>
          <w:rFonts w:ascii="Arial" w:hAnsi="Arial" w:cs="Arial"/>
          <w:b/>
          <w:bCs/>
          <w:sz w:val="20"/>
        </w:rPr>
      </w:pPr>
      <w:r w:rsidRPr="001E5625">
        <w:rPr>
          <w:rFonts w:ascii="Arial" w:hAnsi="Arial" w:cs="Arial"/>
          <w:color w:val="000000"/>
          <w:sz w:val="20"/>
          <w:shd w:val="clear" w:color="auto" w:fill="FFFFFF"/>
        </w:rPr>
        <w:t xml:space="preserve">Charlas del sedentarismo y las enfermedades crónicas no transmisibles, cardiovasculares relacionadas </w:t>
      </w:r>
    </w:p>
    <w:p w:rsidR="00316680" w:rsidRPr="001E5625" w:rsidRDefault="00316680" w:rsidP="001E5625">
      <w:pPr>
        <w:jc w:val="both"/>
        <w:rPr>
          <w:rFonts w:ascii="Arial" w:hAnsi="Arial" w:cs="Arial"/>
          <w:b/>
          <w:bCs/>
          <w:sz w:val="20"/>
          <w:lang w:val="es-ES"/>
        </w:rPr>
      </w:pPr>
    </w:p>
    <w:p w:rsidR="00E4333A" w:rsidRPr="001E5625" w:rsidRDefault="001E5625" w:rsidP="001E5625">
      <w:pPr>
        <w:jc w:val="both"/>
        <w:rPr>
          <w:rFonts w:ascii="Arial" w:hAnsi="Arial" w:cs="Arial"/>
          <w:b/>
          <w:bCs/>
          <w:sz w:val="20"/>
          <w:lang w:val="es-ES"/>
        </w:rPr>
      </w:pPr>
      <w:r>
        <w:rPr>
          <w:rFonts w:ascii="Arial" w:hAnsi="Arial" w:cs="Arial"/>
          <w:b/>
          <w:bCs/>
          <w:sz w:val="20"/>
          <w:lang w:val="es-ES"/>
        </w:rPr>
        <w:t xml:space="preserve">4.4. </w:t>
      </w:r>
      <w:r w:rsidR="00E4333A" w:rsidRPr="001E5625">
        <w:rPr>
          <w:rFonts w:ascii="Arial" w:hAnsi="Arial" w:cs="Arial"/>
          <w:b/>
          <w:bCs/>
          <w:sz w:val="20"/>
          <w:lang w:val="es-ES"/>
        </w:rPr>
        <w:t>Atención al ambiente.</w:t>
      </w:r>
    </w:p>
    <w:p w:rsidR="00E4333A" w:rsidRPr="001E5625" w:rsidRDefault="00E4333A" w:rsidP="001E5625">
      <w:pPr>
        <w:jc w:val="both"/>
        <w:rPr>
          <w:rFonts w:ascii="Arial" w:hAnsi="Arial" w:cs="Arial"/>
          <w:sz w:val="20"/>
          <w:lang w:val="es-ES"/>
        </w:rPr>
      </w:pPr>
    </w:p>
    <w:p w:rsidR="00E4333A" w:rsidRPr="001E5625" w:rsidRDefault="00A7542A" w:rsidP="001E5625">
      <w:pPr>
        <w:jc w:val="both"/>
        <w:rPr>
          <w:rFonts w:ascii="Arial" w:hAnsi="Arial" w:cs="Arial"/>
          <w:sz w:val="20"/>
          <w:lang w:val="es-ES"/>
        </w:rPr>
      </w:pPr>
      <w:r w:rsidRPr="001E5625">
        <w:rPr>
          <w:rFonts w:ascii="Arial" w:hAnsi="Arial" w:cs="Arial"/>
          <w:sz w:val="20"/>
          <w:lang w:val="es-ES"/>
        </w:rPr>
        <w:t xml:space="preserve">Las personas con problemas de higiene postural que no mantienen actividad </w:t>
      </w:r>
      <w:proofErr w:type="gramStart"/>
      <w:r w:rsidRPr="001E5625">
        <w:rPr>
          <w:rFonts w:ascii="Arial" w:hAnsi="Arial" w:cs="Arial"/>
          <w:sz w:val="20"/>
          <w:lang w:val="es-ES"/>
        </w:rPr>
        <w:t>fisca  en</w:t>
      </w:r>
      <w:proofErr w:type="gramEnd"/>
      <w:r w:rsidRPr="001E5625">
        <w:rPr>
          <w:rFonts w:ascii="Arial" w:hAnsi="Arial" w:cs="Arial"/>
          <w:sz w:val="20"/>
          <w:lang w:val="es-ES"/>
        </w:rPr>
        <w:t xml:space="preserve"> el área administrativa </w:t>
      </w:r>
      <w:r w:rsidR="00B140DC" w:rsidRPr="001E5625">
        <w:rPr>
          <w:rFonts w:ascii="Arial" w:hAnsi="Arial" w:cs="Arial"/>
          <w:sz w:val="20"/>
          <w:lang w:val="es-ES"/>
        </w:rPr>
        <w:t>deben emplear</w:t>
      </w:r>
      <w:r w:rsidRPr="001E5625">
        <w:rPr>
          <w:rFonts w:ascii="Arial" w:hAnsi="Arial" w:cs="Arial"/>
          <w:sz w:val="20"/>
          <w:lang w:val="es-ES"/>
        </w:rPr>
        <w:t xml:space="preserve"> las pausas activas con el fin de </w:t>
      </w:r>
      <w:r w:rsidR="00B140DC" w:rsidRPr="001E5625">
        <w:rPr>
          <w:rFonts w:ascii="Arial" w:hAnsi="Arial" w:cs="Arial"/>
          <w:sz w:val="20"/>
          <w:lang w:val="es-ES"/>
        </w:rPr>
        <w:t>incentivar</w:t>
      </w:r>
      <w:r w:rsidRPr="001E5625">
        <w:rPr>
          <w:rFonts w:ascii="Arial" w:hAnsi="Arial" w:cs="Arial"/>
          <w:sz w:val="20"/>
          <w:lang w:val="es-ES"/>
        </w:rPr>
        <w:t xml:space="preserve"> </w:t>
      </w:r>
      <w:r w:rsidR="00B140DC" w:rsidRPr="001E5625">
        <w:rPr>
          <w:rFonts w:ascii="Arial" w:hAnsi="Arial" w:cs="Arial"/>
          <w:sz w:val="20"/>
          <w:lang w:val="es-ES"/>
        </w:rPr>
        <w:t>al</w:t>
      </w:r>
      <w:r w:rsidRPr="001E5625">
        <w:rPr>
          <w:rFonts w:ascii="Arial" w:hAnsi="Arial" w:cs="Arial"/>
          <w:sz w:val="20"/>
          <w:lang w:val="es-ES"/>
        </w:rPr>
        <w:t xml:space="preserve"> deporte y hábitos saludables</w:t>
      </w:r>
      <w:r w:rsidR="00B140DC" w:rsidRPr="001E5625">
        <w:rPr>
          <w:rFonts w:ascii="Arial" w:hAnsi="Arial" w:cs="Arial"/>
          <w:sz w:val="20"/>
          <w:lang w:val="es-ES"/>
        </w:rPr>
        <w:t>.</w:t>
      </w:r>
    </w:p>
    <w:p w:rsidR="00316680" w:rsidRPr="001E5625" w:rsidRDefault="00316680" w:rsidP="001E5625">
      <w:pPr>
        <w:jc w:val="both"/>
        <w:rPr>
          <w:rFonts w:ascii="Arial" w:hAnsi="Arial" w:cs="Arial"/>
          <w:sz w:val="20"/>
          <w:lang w:val="es-ES"/>
        </w:rPr>
      </w:pPr>
    </w:p>
    <w:p w:rsidR="00316680" w:rsidRPr="001E5625" w:rsidRDefault="00316680" w:rsidP="001E5625">
      <w:pPr>
        <w:jc w:val="both"/>
        <w:rPr>
          <w:rFonts w:ascii="Arial" w:hAnsi="Arial" w:cs="Arial"/>
          <w:sz w:val="20"/>
          <w:lang w:val="es-ES"/>
        </w:rPr>
      </w:pPr>
      <w:r w:rsidRPr="001E5625">
        <w:rPr>
          <w:rFonts w:ascii="Arial" w:hAnsi="Arial" w:cs="Arial"/>
          <w:sz w:val="20"/>
          <w:lang w:val="es-ES"/>
        </w:rPr>
        <w:t>Informar cuales son los síntomas típicos de las enfermedades cardiovasculares y dejar un formato de suscripción a los empleados que crean que tienen esta sintomatología.</w:t>
      </w:r>
    </w:p>
    <w:p w:rsidR="00B140DC" w:rsidRPr="001E5625" w:rsidRDefault="00B140DC" w:rsidP="001E5625">
      <w:pPr>
        <w:jc w:val="both"/>
        <w:rPr>
          <w:rFonts w:ascii="Arial" w:hAnsi="Arial" w:cs="Arial"/>
          <w:sz w:val="20"/>
          <w:lang w:val="es-ES"/>
        </w:rPr>
      </w:pPr>
    </w:p>
    <w:p w:rsidR="00B140DC" w:rsidRPr="001E5625" w:rsidRDefault="00316680" w:rsidP="001E5625">
      <w:pPr>
        <w:jc w:val="both"/>
        <w:rPr>
          <w:rFonts w:ascii="Arial" w:hAnsi="Arial" w:cs="Arial"/>
          <w:sz w:val="20"/>
          <w:lang w:val="es-ES"/>
        </w:rPr>
      </w:pPr>
      <w:r w:rsidRPr="001E5625">
        <w:rPr>
          <w:rFonts w:ascii="Arial" w:hAnsi="Arial" w:cs="Arial"/>
          <w:sz w:val="20"/>
          <w:lang w:val="es-ES"/>
        </w:rPr>
        <w:t xml:space="preserve"> Jornadas</w:t>
      </w:r>
      <w:r w:rsidR="00B140DC" w:rsidRPr="001E5625">
        <w:rPr>
          <w:rFonts w:ascii="Arial" w:hAnsi="Arial" w:cs="Arial"/>
          <w:sz w:val="20"/>
          <w:lang w:val="es-ES"/>
        </w:rPr>
        <w:t xml:space="preserve"> deportivas en las cajas de compensación familiar suscritas </w:t>
      </w:r>
      <w:r w:rsidRPr="001E5625">
        <w:rPr>
          <w:rFonts w:ascii="Arial" w:hAnsi="Arial" w:cs="Arial"/>
          <w:sz w:val="20"/>
          <w:lang w:val="es-ES"/>
        </w:rPr>
        <w:t>a la organización.</w:t>
      </w:r>
    </w:p>
    <w:p w:rsidR="00AC0E4D" w:rsidRPr="001E5625" w:rsidRDefault="00D574F6" w:rsidP="001E5625">
      <w:pPr>
        <w:jc w:val="both"/>
        <w:rPr>
          <w:rFonts w:ascii="Arial" w:hAnsi="Arial" w:cs="Arial"/>
          <w:b/>
          <w:i/>
          <w:sz w:val="20"/>
          <w:lang w:val="es-ES"/>
        </w:rPr>
      </w:pPr>
      <w:r w:rsidRPr="001E5625">
        <w:rPr>
          <w:rFonts w:ascii="Arial" w:hAnsi="Arial" w:cs="Arial"/>
          <w:sz w:val="20"/>
          <w:lang w:val="es-ES"/>
        </w:rPr>
        <w:br/>
      </w:r>
      <w:r w:rsidR="001E5625">
        <w:rPr>
          <w:rFonts w:ascii="Arial" w:hAnsi="Arial" w:cs="Arial"/>
          <w:b/>
          <w:sz w:val="20"/>
          <w:lang w:val="es-ES"/>
        </w:rPr>
        <w:t>4.</w:t>
      </w:r>
      <w:r w:rsidR="001E5625" w:rsidRPr="001E5625">
        <w:rPr>
          <w:rFonts w:ascii="Arial" w:hAnsi="Arial" w:cs="Arial"/>
          <w:b/>
          <w:sz w:val="20"/>
          <w:lang w:val="es-ES"/>
        </w:rPr>
        <w:t>5.</w:t>
      </w:r>
      <w:r w:rsidR="001E5625">
        <w:rPr>
          <w:rFonts w:ascii="Arial" w:hAnsi="Arial" w:cs="Arial"/>
          <w:b/>
          <w:i/>
          <w:sz w:val="20"/>
          <w:lang w:val="es-ES"/>
        </w:rPr>
        <w:t xml:space="preserve"> </w:t>
      </w:r>
      <w:r w:rsidRPr="001E5625">
        <w:rPr>
          <w:rFonts w:ascii="Arial" w:hAnsi="Arial" w:cs="Arial"/>
          <w:b/>
          <w:sz w:val="20"/>
          <w:lang w:val="es-ES"/>
        </w:rPr>
        <w:t>Cuando es considerado caso criticó</w:t>
      </w:r>
      <w:r w:rsidRPr="001E5625">
        <w:rPr>
          <w:rFonts w:ascii="Arial" w:hAnsi="Arial" w:cs="Arial"/>
          <w:b/>
          <w:i/>
          <w:sz w:val="20"/>
          <w:lang w:val="es-ES"/>
        </w:rPr>
        <w:t xml:space="preserve"> </w:t>
      </w:r>
    </w:p>
    <w:p w:rsidR="00AC0E4D" w:rsidRPr="001E5625" w:rsidRDefault="00AC0E4D" w:rsidP="001E5625">
      <w:pPr>
        <w:jc w:val="both"/>
        <w:rPr>
          <w:rFonts w:ascii="Arial" w:hAnsi="Arial" w:cs="Arial"/>
          <w:sz w:val="20"/>
          <w:lang w:val="es-ES"/>
        </w:rPr>
      </w:pPr>
    </w:p>
    <w:p w:rsidR="00AC0E4D" w:rsidRPr="001E5625" w:rsidRDefault="00AC0E4D" w:rsidP="001E5625">
      <w:pPr>
        <w:jc w:val="both"/>
        <w:rPr>
          <w:rFonts w:ascii="Arial" w:hAnsi="Arial" w:cs="Arial"/>
          <w:bCs/>
          <w:sz w:val="20"/>
          <w:lang w:val="es-ES"/>
        </w:rPr>
      </w:pPr>
      <w:r w:rsidRPr="001E5625">
        <w:rPr>
          <w:rFonts w:ascii="Arial" w:hAnsi="Arial" w:cs="Arial"/>
          <w:bCs/>
          <w:sz w:val="20"/>
          <w:lang w:val="es-ES"/>
        </w:rPr>
        <w:t xml:space="preserve">En caso de que se </w:t>
      </w:r>
      <w:r w:rsidR="00D574F6" w:rsidRPr="001E5625">
        <w:rPr>
          <w:rFonts w:ascii="Arial" w:hAnsi="Arial" w:cs="Arial"/>
          <w:bCs/>
          <w:sz w:val="20"/>
          <w:lang w:val="es-ES"/>
        </w:rPr>
        <w:t xml:space="preserve">sea diagnosticado medicamente o </w:t>
      </w:r>
      <w:r w:rsidRPr="001E5625">
        <w:rPr>
          <w:rFonts w:ascii="Arial" w:hAnsi="Arial" w:cs="Arial"/>
          <w:bCs/>
          <w:sz w:val="20"/>
          <w:lang w:val="es-ES"/>
        </w:rPr>
        <w:t xml:space="preserve">padezca cualquiera de las siguientes enfermedades </w:t>
      </w:r>
      <w:r w:rsidR="00D574F6" w:rsidRPr="001E5625">
        <w:rPr>
          <w:rFonts w:ascii="Arial" w:hAnsi="Arial" w:cs="Arial"/>
          <w:bCs/>
          <w:sz w:val="20"/>
          <w:lang w:val="es-ES"/>
        </w:rPr>
        <w:t>cardiovasculares:</w:t>
      </w:r>
      <w:r w:rsidRPr="001E5625">
        <w:rPr>
          <w:rFonts w:ascii="Arial" w:hAnsi="Arial" w:cs="Arial"/>
          <w:bCs/>
          <w:sz w:val="20"/>
          <w:lang w:val="es-ES"/>
        </w:rPr>
        <w:t xml:space="preserve"> </w:t>
      </w:r>
      <w:r w:rsidR="00D574F6" w:rsidRPr="001E5625">
        <w:rPr>
          <w:rFonts w:ascii="Arial" w:hAnsi="Arial" w:cs="Arial"/>
          <w:bCs/>
          <w:sz w:val="20"/>
          <w:lang w:val="es-ES"/>
        </w:rPr>
        <w:t xml:space="preserve"> </w:t>
      </w:r>
    </w:p>
    <w:p w:rsidR="00AC0E4D" w:rsidRPr="00E37E5A" w:rsidRDefault="00AC0E4D" w:rsidP="00E37E5A">
      <w:pPr>
        <w:pStyle w:val="Prrafodelista"/>
        <w:numPr>
          <w:ilvl w:val="0"/>
          <w:numId w:val="6"/>
        </w:numPr>
        <w:shd w:val="clear" w:color="auto" w:fill="FFFFFF"/>
        <w:spacing w:before="100" w:beforeAutospacing="1" w:after="100" w:afterAutospacing="1" w:line="195" w:lineRule="atLeast"/>
        <w:jc w:val="both"/>
        <w:rPr>
          <w:rFonts w:ascii="Arial" w:hAnsi="Arial" w:cs="Arial"/>
          <w:color w:val="000000"/>
          <w:sz w:val="20"/>
          <w:lang w:val="es-ES" w:eastAsia="es-ES"/>
        </w:rPr>
      </w:pPr>
      <w:r w:rsidRPr="00E37E5A">
        <w:rPr>
          <w:rFonts w:ascii="Arial" w:hAnsi="Arial" w:cs="Arial"/>
          <w:color w:val="000000"/>
          <w:sz w:val="20"/>
          <w:lang w:val="es-ES" w:eastAsia="es-ES"/>
        </w:rPr>
        <w:t>La cardiopatía coronaria – enfermedad de los vasos sanguíneos que irrigan el músculo cardiaco (miocardio);</w:t>
      </w:r>
    </w:p>
    <w:p w:rsidR="00AC0E4D" w:rsidRPr="00E37E5A" w:rsidRDefault="00AC0E4D" w:rsidP="00E37E5A">
      <w:pPr>
        <w:pStyle w:val="Prrafodelista"/>
        <w:numPr>
          <w:ilvl w:val="0"/>
          <w:numId w:val="6"/>
        </w:numPr>
        <w:shd w:val="clear" w:color="auto" w:fill="FFFFFF"/>
        <w:spacing w:before="100" w:beforeAutospacing="1" w:after="100" w:afterAutospacing="1" w:line="195" w:lineRule="atLeast"/>
        <w:jc w:val="both"/>
        <w:rPr>
          <w:rFonts w:ascii="Arial" w:hAnsi="Arial" w:cs="Arial"/>
          <w:color w:val="000000"/>
          <w:sz w:val="20"/>
          <w:lang w:val="es-ES" w:eastAsia="es-ES"/>
        </w:rPr>
      </w:pPr>
      <w:r w:rsidRPr="00E37E5A">
        <w:rPr>
          <w:rFonts w:ascii="Arial" w:hAnsi="Arial" w:cs="Arial"/>
          <w:color w:val="000000"/>
          <w:sz w:val="20"/>
          <w:lang w:val="es-ES" w:eastAsia="es-ES"/>
        </w:rPr>
        <w:t>Las enfermedades cerebrovasculares – enfermedades de los vasos sanguíneos que irrigan el cerebro;</w:t>
      </w:r>
    </w:p>
    <w:p w:rsidR="001E5625" w:rsidRPr="00E37E5A" w:rsidRDefault="00AC0E4D" w:rsidP="001E5625">
      <w:pPr>
        <w:pStyle w:val="Prrafodelista"/>
        <w:numPr>
          <w:ilvl w:val="0"/>
          <w:numId w:val="6"/>
        </w:numPr>
        <w:shd w:val="clear" w:color="auto" w:fill="FFFFFF"/>
        <w:spacing w:before="100" w:beforeAutospacing="1" w:after="100" w:afterAutospacing="1" w:line="195" w:lineRule="atLeast"/>
        <w:jc w:val="both"/>
        <w:rPr>
          <w:rFonts w:ascii="Arial" w:hAnsi="Arial" w:cs="Arial"/>
          <w:color w:val="000000"/>
          <w:sz w:val="20"/>
          <w:lang w:val="es-ES" w:eastAsia="es-ES"/>
        </w:rPr>
      </w:pPr>
      <w:r w:rsidRPr="00E37E5A">
        <w:rPr>
          <w:rFonts w:ascii="Arial" w:hAnsi="Arial" w:cs="Arial"/>
          <w:color w:val="000000"/>
          <w:sz w:val="20"/>
          <w:lang w:val="es-ES" w:eastAsia="es-ES"/>
        </w:rPr>
        <w:t>Las artropatías periféricas – enfermedades de los vasos sanguíneos que irrigan los m</w:t>
      </w:r>
      <w:r w:rsidR="001E5625" w:rsidRPr="00E37E5A">
        <w:rPr>
          <w:rFonts w:ascii="Arial" w:hAnsi="Arial" w:cs="Arial"/>
          <w:color w:val="000000"/>
          <w:sz w:val="20"/>
          <w:lang w:val="es-ES" w:eastAsia="es-ES"/>
        </w:rPr>
        <w:t>iembros superiores e inferiores</w:t>
      </w:r>
    </w:p>
    <w:p w:rsidR="00AC0E4D" w:rsidRPr="00E37E5A" w:rsidRDefault="00AC0E4D" w:rsidP="00E37E5A">
      <w:pPr>
        <w:pStyle w:val="Prrafodelista"/>
        <w:numPr>
          <w:ilvl w:val="0"/>
          <w:numId w:val="6"/>
        </w:numPr>
        <w:shd w:val="clear" w:color="auto" w:fill="FFFFFF"/>
        <w:spacing w:before="100" w:beforeAutospacing="1" w:after="100" w:afterAutospacing="1" w:line="195" w:lineRule="atLeast"/>
        <w:jc w:val="both"/>
        <w:rPr>
          <w:rFonts w:ascii="Arial" w:hAnsi="Arial" w:cs="Arial"/>
          <w:color w:val="000000"/>
          <w:sz w:val="20"/>
          <w:lang w:val="es-ES" w:eastAsia="es-ES"/>
        </w:rPr>
      </w:pPr>
      <w:r w:rsidRPr="00E37E5A">
        <w:rPr>
          <w:rFonts w:ascii="Arial" w:hAnsi="Arial" w:cs="Arial"/>
          <w:color w:val="000000"/>
          <w:sz w:val="20"/>
          <w:lang w:val="es-ES" w:eastAsia="es-ES"/>
        </w:rPr>
        <w:t>La cardiopatía reumática – lesiones del miocardio y de las válvulas cardíacas debidas a la fiebre reumática, una enfermedad causada por bacterias denominadas estreptococos;</w:t>
      </w:r>
    </w:p>
    <w:p w:rsidR="00AC0E4D" w:rsidRPr="00E37E5A" w:rsidRDefault="00AC0E4D" w:rsidP="00E37E5A">
      <w:pPr>
        <w:pStyle w:val="Prrafodelista"/>
        <w:numPr>
          <w:ilvl w:val="0"/>
          <w:numId w:val="6"/>
        </w:numPr>
        <w:shd w:val="clear" w:color="auto" w:fill="FFFFFF"/>
        <w:spacing w:before="100" w:beforeAutospacing="1" w:after="100" w:afterAutospacing="1" w:line="195" w:lineRule="atLeast"/>
        <w:jc w:val="both"/>
        <w:rPr>
          <w:rFonts w:ascii="Arial" w:hAnsi="Arial" w:cs="Arial"/>
          <w:color w:val="000000"/>
          <w:sz w:val="20"/>
          <w:lang w:val="es-ES" w:eastAsia="es-ES"/>
        </w:rPr>
      </w:pPr>
      <w:r w:rsidRPr="00E37E5A">
        <w:rPr>
          <w:rFonts w:ascii="Arial" w:hAnsi="Arial" w:cs="Arial"/>
          <w:color w:val="000000"/>
          <w:sz w:val="20"/>
          <w:lang w:val="es-ES" w:eastAsia="es-ES"/>
        </w:rPr>
        <w:t>Las cardiopatías congénitas – malformaciones del corazón presentes desde el nacimiento; y</w:t>
      </w:r>
    </w:p>
    <w:p w:rsidR="00AC0E4D" w:rsidRDefault="00AC0E4D" w:rsidP="00E37E5A">
      <w:pPr>
        <w:pStyle w:val="Prrafodelista"/>
        <w:numPr>
          <w:ilvl w:val="0"/>
          <w:numId w:val="6"/>
        </w:numPr>
        <w:shd w:val="clear" w:color="auto" w:fill="FFFFFF"/>
        <w:spacing w:before="100" w:beforeAutospacing="1" w:after="100" w:afterAutospacing="1" w:line="195" w:lineRule="atLeast"/>
        <w:jc w:val="both"/>
        <w:rPr>
          <w:rFonts w:ascii="Arial" w:hAnsi="Arial" w:cs="Arial"/>
          <w:color w:val="000000"/>
          <w:sz w:val="20"/>
          <w:lang w:val="es-ES" w:eastAsia="es-ES"/>
        </w:rPr>
      </w:pPr>
      <w:r w:rsidRPr="00E37E5A">
        <w:rPr>
          <w:rFonts w:ascii="Arial" w:hAnsi="Arial" w:cs="Arial"/>
          <w:color w:val="000000"/>
          <w:sz w:val="20"/>
          <w:lang w:val="es-ES" w:eastAsia="es-ES"/>
        </w:rPr>
        <w:t>Las trombosis venosas profundas y embolias pulmonares – coágulos de sangre (trombos) en las venas de las piernas, que pueden desprenderse (émbolos) y alojarse en los vasos del corazón y los pulmones.</w:t>
      </w:r>
    </w:p>
    <w:p w:rsidR="00E37E5A" w:rsidRPr="00E37E5A" w:rsidRDefault="00E37E5A" w:rsidP="00E37E5A">
      <w:pPr>
        <w:pStyle w:val="Prrafodelista"/>
        <w:shd w:val="clear" w:color="auto" w:fill="FFFFFF"/>
        <w:spacing w:before="100" w:beforeAutospacing="1" w:after="100" w:afterAutospacing="1" w:line="195" w:lineRule="atLeast"/>
        <w:jc w:val="both"/>
        <w:rPr>
          <w:rFonts w:ascii="Arial" w:hAnsi="Arial" w:cs="Arial"/>
          <w:color w:val="000000"/>
          <w:sz w:val="20"/>
          <w:lang w:val="es-ES" w:eastAsia="es-ES"/>
        </w:rPr>
      </w:pPr>
    </w:p>
    <w:p w:rsidR="00E4333A" w:rsidRPr="00E37E5A" w:rsidRDefault="00AC0E4D" w:rsidP="00E37E5A">
      <w:pPr>
        <w:pStyle w:val="Prrafodelista"/>
        <w:numPr>
          <w:ilvl w:val="0"/>
          <w:numId w:val="6"/>
        </w:numPr>
        <w:shd w:val="clear" w:color="auto" w:fill="FFFFFF"/>
        <w:spacing w:before="100" w:beforeAutospacing="1" w:after="100" w:afterAutospacing="1" w:line="195" w:lineRule="atLeast"/>
        <w:jc w:val="both"/>
        <w:rPr>
          <w:rFonts w:ascii="Arial" w:hAnsi="Arial" w:cs="Arial"/>
          <w:color w:val="000000"/>
          <w:sz w:val="20"/>
          <w:lang w:val="es-ES" w:eastAsia="es-ES"/>
        </w:rPr>
      </w:pPr>
      <w:r w:rsidRPr="00E37E5A">
        <w:rPr>
          <w:rFonts w:ascii="Arial" w:hAnsi="Arial" w:cs="Arial"/>
          <w:color w:val="000000"/>
          <w:sz w:val="20"/>
          <w:lang w:val="es-ES" w:eastAsia="es-ES"/>
        </w:rPr>
        <w:t>Los ataques al corazón y los accidentes vasculares cerebrales (AVC) suelen ser fenómenos agudos que se deben sobre todo a obstrucciones que impiden que la sangre fluya hacia el corazón o el cerebro. La causa más frecuente es la formación de depósitos de grasa en las paredes de los vasos sanguíneos que irrigan el corazón o el cerebro. Los accidentes vasculares cerebrales también pueden deberse a hemorragias de los vasos cerebrales o coágulos de sangr</w:t>
      </w:r>
      <w:r w:rsidR="00D574F6" w:rsidRPr="00E37E5A">
        <w:rPr>
          <w:rFonts w:ascii="Arial" w:hAnsi="Arial" w:cs="Arial"/>
          <w:color w:val="000000"/>
          <w:sz w:val="20"/>
          <w:lang w:val="es-ES" w:eastAsia="es-ES"/>
        </w:rPr>
        <w:t>e</w:t>
      </w:r>
    </w:p>
    <w:p w:rsidR="00E4333A" w:rsidRPr="001E5625" w:rsidRDefault="001E5625" w:rsidP="001E5625">
      <w:pPr>
        <w:jc w:val="both"/>
        <w:rPr>
          <w:rFonts w:ascii="Arial" w:hAnsi="Arial" w:cs="Arial"/>
          <w:b/>
          <w:bCs/>
          <w:sz w:val="20"/>
          <w:lang w:val="es-ES"/>
        </w:rPr>
      </w:pPr>
      <w:r>
        <w:rPr>
          <w:rFonts w:ascii="Arial" w:hAnsi="Arial" w:cs="Arial"/>
          <w:b/>
          <w:bCs/>
          <w:sz w:val="20"/>
          <w:lang w:val="es-ES"/>
        </w:rPr>
        <w:t xml:space="preserve">4.6. </w:t>
      </w:r>
      <w:r w:rsidRPr="001E5625">
        <w:rPr>
          <w:rFonts w:ascii="Arial" w:hAnsi="Arial" w:cs="Arial"/>
          <w:b/>
          <w:bCs/>
          <w:sz w:val="20"/>
          <w:lang w:val="es-ES"/>
        </w:rPr>
        <w:t>Atención</w:t>
      </w:r>
      <w:r w:rsidR="00E4333A" w:rsidRPr="001E5625">
        <w:rPr>
          <w:rFonts w:ascii="Arial" w:hAnsi="Arial" w:cs="Arial"/>
          <w:b/>
          <w:bCs/>
          <w:sz w:val="20"/>
          <w:lang w:val="es-ES"/>
        </w:rPr>
        <w:t xml:space="preserve"> a las personas.</w:t>
      </w:r>
    </w:p>
    <w:p w:rsidR="00E4333A" w:rsidRPr="001E5625" w:rsidRDefault="00E4333A" w:rsidP="001E5625">
      <w:pPr>
        <w:jc w:val="both"/>
        <w:rPr>
          <w:rFonts w:ascii="Arial" w:hAnsi="Arial" w:cs="Arial"/>
          <w:sz w:val="20"/>
          <w:lang w:val="es-ES"/>
        </w:rPr>
      </w:pPr>
    </w:p>
    <w:p w:rsidR="00E4333A" w:rsidRPr="001E5625" w:rsidRDefault="00E4333A" w:rsidP="001E5625">
      <w:pPr>
        <w:jc w:val="both"/>
        <w:rPr>
          <w:rFonts w:ascii="Arial" w:hAnsi="Arial" w:cs="Arial"/>
          <w:sz w:val="20"/>
          <w:lang w:val="es-ES"/>
        </w:rPr>
      </w:pPr>
      <w:r w:rsidRPr="001E5625">
        <w:rPr>
          <w:rFonts w:ascii="Arial" w:hAnsi="Arial" w:cs="Arial"/>
          <w:sz w:val="20"/>
          <w:lang w:val="es-ES"/>
        </w:rPr>
        <w:t>Se inicia con las actividades de información y promoción suministrada a los diferentes niveles de la organización.</w:t>
      </w:r>
    </w:p>
    <w:p w:rsidR="00E4333A" w:rsidRPr="001E5625" w:rsidRDefault="00E4333A" w:rsidP="001E5625">
      <w:pPr>
        <w:jc w:val="both"/>
        <w:rPr>
          <w:rFonts w:ascii="Arial" w:hAnsi="Arial" w:cs="Arial"/>
          <w:sz w:val="20"/>
          <w:lang w:val="es-ES"/>
        </w:rPr>
      </w:pPr>
    </w:p>
    <w:p w:rsidR="00E4333A" w:rsidRPr="001E5625" w:rsidRDefault="00E4333A" w:rsidP="001E5625">
      <w:pPr>
        <w:numPr>
          <w:ilvl w:val="0"/>
          <w:numId w:val="3"/>
        </w:numPr>
        <w:jc w:val="both"/>
        <w:rPr>
          <w:rFonts w:ascii="Arial" w:hAnsi="Arial" w:cs="Arial"/>
          <w:sz w:val="20"/>
          <w:lang w:val="es-ES"/>
        </w:rPr>
      </w:pPr>
      <w:r w:rsidRPr="001E5625">
        <w:rPr>
          <w:rFonts w:ascii="Arial" w:hAnsi="Arial" w:cs="Arial"/>
          <w:sz w:val="20"/>
          <w:lang w:val="es-ES"/>
        </w:rPr>
        <w:t>Previa a la realización de las evaluaciones</w:t>
      </w:r>
      <w:r w:rsidR="00D574F6" w:rsidRPr="001E5625">
        <w:rPr>
          <w:rFonts w:ascii="Arial" w:hAnsi="Arial" w:cs="Arial"/>
          <w:sz w:val="20"/>
          <w:lang w:val="es-ES"/>
        </w:rPr>
        <w:t xml:space="preserve"> medicas </w:t>
      </w:r>
      <w:r w:rsidRPr="001E5625">
        <w:rPr>
          <w:rFonts w:ascii="Arial" w:hAnsi="Arial" w:cs="Arial"/>
          <w:sz w:val="20"/>
          <w:lang w:val="es-ES"/>
        </w:rPr>
        <w:t xml:space="preserve">  se efectuarán actividades educativas dirigidas al personal expuesto, sobre aspectos </w:t>
      </w:r>
      <w:r w:rsidR="00D574F6" w:rsidRPr="001E5625">
        <w:rPr>
          <w:rFonts w:ascii="Arial" w:hAnsi="Arial" w:cs="Arial"/>
          <w:sz w:val="20"/>
          <w:lang w:val="es-ES"/>
        </w:rPr>
        <w:t>de</w:t>
      </w:r>
      <w:r w:rsidR="00E82FF1" w:rsidRPr="001E5625">
        <w:rPr>
          <w:rFonts w:ascii="Arial" w:hAnsi="Arial" w:cs="Arial"/>
          <w:sz w:val="20"/>
          <w:lang w:val="es-ES"/>
        </w:rPr>
        <w:t xml:space="preserve"> hábitos </w:t>
      </w:r>
      <w:r w:rsidR="00E37E5A" w:rsidRPr="001E5625">
        <w:rPr>
          <w:rFonts w:ascii="Arial" w:hAnsi="Arial" w:cs="Arial"/>
          <w:sz w:val="20"/>
          <w:lang w:val="es-ES"/>
        </w:rPr>
        <w:t>saludables haciendo</w:t>
      </w:r>
      <w:r w:rsidRPr="001E5625">
        <w:rPr>
          <w:rFonts w:ascii="Arial" w:hAnsi="Arial" w:cs="Arial"/>
          <w:sz w:val="20"/>
          <w:lang w:val="es-ES"/>
        </w:rPr>
        <w:t xml:space="preserve"> uso de metodologías participativas.</w:t>
      </w:r>
    </w:p>
    <w:p w:rsidR="00E4333A" w:rsidRPr="001E5625" w:rsidRDefault="00E4333A" w:rsidP="001E5625">
      <w:pPr>
        <w:jc w:val="both"/>
        <w:rPr>
          <w:rFonts w:ascii="Arial" w:hAnsi="Arial" w:cs="Arial"/>
          <w:sz w:val="20"/>
          <w:lang w:val="es-ES"/>
        </w:rPr>
      </w:pPr>
    </w:p>
    <w:p w:rsidR="00E4333A" w:rsidRPr="001E5625" w:rsidRDefault="00E82FF1" w:rsidP="001E5625">
      <w:pPr>
        <w:numPr>
          <w:ilvl w:val="0"/>
          <w:numId w:val="3"/>
        </w:numPr>
        <w:jc w:val="both"/>
        <w:rPr>
          <w:rFonts w:ascii="Arial" w:hAnsi="Arial" w:cs="Arial"/>
          <w:sz w:val="20"/>
          <w:lang w:val="es-ES"/>
        </w:rPr>
      </w:pPr>
      <w:r w:rsidRPr="001E5625">
        <w:rPr>
          <w:rFonts w:ascii="Arial" w:hAnsi="Arial" w:cs="Arial"/>
          <w:sz w:val="20"/>
          <w:lang w:val="es-ES"/>
        </w:rPr>
        <w:t>Examen General</w:t>
      </w:r>
      <w:r w:rsidR="00E4333A" w:rsidRPr="001E5625">
        <w:rPr>
          <w:rFonts w:ascii="Arial" w:hAnsi="Arial" w:cs="Arial"/>
          <w:sz w:val="20"/>
          <w:lang w:val="es-ES"/>
        </w:rPr>
        <w:t xml:space="preserve">: Dada la alta prevalencia </w:t>
      </w:r>
      <w:r w:rsidR="00E37E5A" w:rsidRPr="001E5625">
        <w:rPr>
          <w:rFonts w:ascii="Arial" w:hAnsi="Arial" w:cs="Arial"/>
          <w:sz w:val="20"/>
          <w:lang w:val="es-ES"/>
        </w:rPr>
        <w:t>de enfermedades</w:t>
      </w:r>
      <w:r w:rsidRPr="001E5625">
        <w:rPr>
          <w:rFonts w:ascii="Arial" w:hAnsi="Arial" w:cs="Arial"/>
          <w:sz w:val="20"/>
          <w:lang w:val="es-ES"/>
        </w:rPr>
        <w:t xml:space="preserve"> </w:t>
      </w:r>
      <w:r w:rsidR="00E37E5A" w:rsidRPr="001E5625">
        <w:rPr>
          <w:rFonts w:ascii="Arial" w:hAnsi="Arial" w:cs="Arial"/>
          <w:sz w:val="20"/>
          <w:lang w:val="es-ES"/>
        </w:rPr>
        <w:t>cardiovasculares en</w:t>
      </w:r>
      <w:r w:rsidRPr="001E5625">
        <w:rPr>
          <w:rFonts w:ascii="Arial" w:hAnsi="Arial" w:cs="Arial"/>
          <w:sz w:val="20"/>
          <w:lang w:val="es-ES"/>
        </w:rPr>
        <w:t xml:space="preserve"> </w:t>
      </w:r>
      <w:r w:rsidR="00E4333A" w:rsidRPr="001E5625">
        <w:rPr>
          <w:rFonts w:ascii="Arial" w:hAnsi="Arial" w:cs="Arial"/>
          <w:sz w:val="20"/>
          <w:lang w:val="es-ES"/>
        </w:rPr>
        <w:t>la población general debe incluirse la ev</w:t>
      </w:r>
      <w:r w:rsidRPr="001E5625">
        <w:rPr>
          <w:rFonts w:ascii="Arial" w:hAnsi="Arial" w:cs="Arial"/>
          <w:sz w:val="20"/>
          <w:lang w:val="es-ES"/>
        </w:rPr>
        <w:t xml:space="preserve">aluación </w:t>
      </w:r>
      <w:r w:rsidR="00E4333A" w:rsidRPr="001E5625">
        <w:rPr>
          <w:rFonts w:ascii="Arial" w:hAnsi="Arial" w:cs="Arial"/>
          <w:sz w:val="20"/>
          <w:lang w:val="es-ES"/>
        </w:rPr>
        <w:t>en el examen individual de ingreso.</w:t>
      </w:r>
    </w:p>
    <w:p w:rsidR="00E82FF1" w:rsidRPr="001E5625" w:rsidRDefault="00E82FF1" w:rsidP="001E5625">
      <w:pPr>
        <w:jc w:val="both"/>
        <w:rPr>
          <w:rFonts w:ascii="Arial" w:hAnsi="Arial" w:cs="Arial"/>
          <w:sz w:val="20"/>
          <w:lang w:val="es-ES"/>
        </w:rPr>
      </w:pPr>
    </w:p>
    <w:p w:rsidR="00E4333A" w:rsidRPr="001E5625" w:rsidRDefault="00E4333A" w:rsidP="001E5625">
      <w:pPr>
        <w:jc w:val="both"/>
        <w:rPr>
          <w:rFonts w:ascii="Arial" w:hAnsi="Arial" w:cs="Arial"/>
          <w:sz w:val="20"/>
          <w:lang w:val="es-ES"/>
        </w:rPr>
      </w:pPr>
      <w:r w:rsidRPr="001E5625">
        <w:rPr>
          <w:rFonts w:ascii="Arial" w:hAnsi="Arial" w:cs="Arial"/>
          <w:sz w:val="20"/>
          <w:lang w:val="es-ES"/>
        </w:rPr>
        <w:t>A los trabajadores definidos como expuestos según inspecciones del área de Higiene y Seguridad Ocupacional,</w:t>
      </w:r>
      <w:r w:rsidR="00E82FF1" w:rsidRPr="001E5625">
        <w:rPr>
          <w:rFonts w:ascii="Arial" w:hAnsi="Arial" w:cs="Arial"/>
          <w:sz w:val="20"/>
          <w:lang w:val="es-ES"/>
        </w:rPr>
        <w:t xml:space="preserve"> se les realizará las evaluaciones periódicas </w:t>
      </w:r>
      <w:r w:rsidRPr="001E5625">
        <w:rPr>
          <w:rFonts w:ascii="Arial" w:hAnsi="Arial" w:cs="Arial"/>
          <w:sz w:val="20"/>
          <w:lang w:val="es-ES"/>
        </w:rPr>
        <w:t>y esta podrá ser comparada posteriormente con la del ingreso.</w:t>
      </w:r>
    </w:p>
    <w:p w:rsidR="00E4333A" w:rsidRPr="001E5625" w:rsidRDefault="00E4333A" w:rsidP="001E5625">
      <w:pPr>
        <w:jc w:val="both"/>
        <w:rPr>
          <w:rFonts w:ascii="Arial" w:hAnsi="Arial" w:cs="Arial"/>
          <w:sz w:val="20"/>
          <w:lang w:val="es-ES"/>
        </w:rPr>
      </w:pPr>
    </w:p>
    <w:p w:rsidR="00E4333A" w:rsidRPr="001E5625" w:rsidRDefault="00E4333A" w:rsidP="001E5625">
      <w:pPr>
        <w:jc w:val="both"/>
        <w:rPr>
          <w:rFonts w:ascii="Arial" w:hAnsi="Arial" w:cs="Arial"/>
          <w:sz w:val="20"/>
          <w:lang w:val="es-ES"/>
        </w:rPr>
      </w:pPr>
      <w:r w:rsidRPr="001E5625">
        <w:rPr>
          <w:rFonts w:ascii="Arial" w:hAnsi="Arial" w:cs="Arial"/>
          <w:sz w:val="20"/>
          <w:lang w:val="es-ES"/>
        </w:rPr>
        <w:t>Las pruebas podrán ser efectuadas en la empresa por personal entrenado o por medio de servicios contratados. Debe disponerse de un lugar cómodo tranquilo y libre de interferencias con capacidad adecuada para el equipo y el personal.</w:t>
      </w:r>
    </w:p>
    <w:p w:rsidR="00E4333A" w:rsidRPr="001E5625" w:rsidRDefault="00E4333A" w:rsidP="001E5625">
      <w:pPr>
        <w:jc w:val="both"/>
        <w:rPr>
          <w:rFonts w:ascii="Arial" w:hAnsi="Arial" w:cs="Arial"/>
          <w:sz w:val="20"/>
          <w:lang w:val="es-ES"/>
        </w:rPr>
      </w:pPr>
    </w:p>
    <w:p w:rsidR="00E4333A" w:rsidRPr="001E5625" w:rsidRDefault="00E4333A" w:rsidP="001E5625">
      <w:pPr>
        <w:jc w:val="both"/>
        <w:rPr>
          <w:rFonts w:ascii="Arial" w:hAnsi="Arial" w:cs="Arial"/>
          <w:sz w:val="20"/>
          <w:lang w:val="es-ES"/>
        </w:rPr>
      </w:pPr>
      <w:r w:rsidRPr="001E5625">
        <w:rPr>
          <w:rFonts w:ascii="Arial" w:hAnsi="Arial" w:cs="Arial"/>
          <w:sz w:val="20"/>
          <w:lang w:val="es-ES"/>
        </w:rPr>
        <w:t>La evaluación comprende los siguientes aspectos:</w:t>
      </w:r>
    </w:p>
    <w:p w:rsidR="00E4333A" w:rsidRPr="001E5625" w:rsidRDefault="00E4333A" w:rsidP="001E5625">
      <w:pPr>
        <w:jc w:val="both"/>
        <w:rPr>
          <w:rFonts w:ascii="Arial" w:hAnsi="Arial" w:cs="Arial"/>
          <w:sz w:val="20"/>
        </w:rPr>
      </w:pPr>
    </w:p>
    <w:p w:rsidR="00E4333A" w:rsidRPr="001E5625" w:rsidRDefault="00E82FF1" w:rsidP="001E5625">
      <w:pPr>
        <w:numPr>
          <w:ilvl w:val="0"/>
          <w:numId w:val="2"/>
        </w:numPr>
        <w:jc w:val="both"/>
        <w:rPr>
          <w:rFonts w:ascii="Arial" w:hAnsi="Arial" w:cs="Arial"/>
          <w:sz w:val="20"/>
        </w:rPr>
      </w:pPr>
      <w:r w:rsidRPr="001E5625">
        <w:rPr>
          <w:rFonts w:ascii="Arial" w:hAnsi="Arial" w:cs="Arial"/>
          <w:sz w:val="20"/>
        </w:rPr>
        <w:t xml:space="preserve">Historial de enfermedades hereditarias </w:t>
      </w:r>
    </w:p>
    <w:p w:rsidR="00E4333A" w:rsidRPr="001E5625" w:rsidRDefault="00E82FF1" w:rsidP="001E5625">
      <w:pPr>
        <w:numPr>
          <w:ilvl w:val="0"/>
          <w:numId w:val="2"/>
        </w:numPr>
        <w:jc w:val="both"/>
        <w:rPr>
          <w:rFonts w:ascii="Arial" w:hAnsi="Arial" w:cs="Arial"/>
          <w:sz w:val="20"/>
        </w:rPr>
      </w:pPr>
      <w:r w:rsidRPr="001E5625">
        <w:rPr>
          <w:rFonts w:ascii="Arial" w:hAnsi="Arial" w:cs="Arial"/>
          <w:sz w:val="20"/>
        </w:rPr>
        <w:t>Antecedentes de diabetes y tabaquismo</w:t>
      </w:r>
    </w:p>
    <w:p w:rsidR="00E4333A" w:rsidRPr="001E5625" w:rsidRDefault="00E82FF1" w:rsidP="001E5625">
      <w:pPr>
        <w:numPr>
          <w:ilvl w:val="0"/>
          <w:numId w:val="2"/>
        </w:numPr>
        <w:jc w:val="both"/>
        <w:rPr>
          <w:rFonts w:ascii="Arial" w:hAnsi="Arial" w:cs="Arial"/>
          <w:sz w:val="20"/>
        </w:rPr>
      </w:pPr>
      <w:r w:rsidRPr="001E5625">
        <w:rPr>
          <w:rFonts w:ascii="Arial" w:hAnsi="Arial" w:cs="Arial"/>
          <w:sz w:val="20"/>
        </w:rPr>
        <w:t xml:space="preserve">Síntomas subjetivos cardiacos </w:t>
      </w:r>
    </w:p>
    <w:p w:rsidR="00E4333A" w:rsidRPr="001E5625" w:rsidRDefault="00E4333A" w:rsidP="001E5625">
      <w:pPr>
        <w:numPr>
          <w:ilvl w:val="0"/>
          <w:numId w:val="2"/>
        </w:numPr>
        <w:jc w:val="both"/>
        <w:rPr>
          <w:rFonts w:ascii="Arial" w:hAnsi="Arial" w:cs="Arial"/>
          <w:sz w:val="20"/>
        </w:rPr>
      </w:pPr>
      <w:r w:rsidRPr="001E5625">
        <w:rPr>
          <w:rFonts w:ascii="Arial" w:hAnsi="Arial" w:cs="Arial"/>
          <w:sz w:val="20"/>
        </w:rPr>
        <w:t xml:space="preserve">Información sobre el </w:t>
      </w:r>
      <w:r w:rsidR="00E82FF1" w:rsidRPr="001E5625">
        <w:rPr>
          <w:rFonts w:ascii="Arial" w:hAnsi="Arial" w:cs="Arial"/>
          <w:sz w:val="20"/>
        </w:rPr>
        <w:t xml:space="preserve">peso y colesterol </w:t>
      </w:r>
    </w:p>
    <w:p w:rsidR="00E4333A" w:rsidRPr="001E5625" w:rsidRDefault="00E4333A" w:rsidP="001E5625">
      <w:pPr>
        <w:jc w:val="both"/>
        <w:rPr>
          <w:rFonts w:ascii="Arial" w:hAnsi="Arial" w:cs="Arial"/>
          <w:sz w:val="20"/>
        </w:rPr>
      </w:pPr>
    </w:p>
    <w:p w:rsidR="00E4333A" w:rsidRPr="001E5625" w:rsidRDefault="001E5625" w:rsidP="001E5625">
      <w:pPr>
        <w:jc w:val="both"/>
        <w:rPr>
          <w:rFonts w:ascii="Arial" w:hAnsi="Arial" w:cs="Arial"/>
          <w:b/>
          <w:bCs/>
          <w:sz w:val="20"/>
        </w:rPr>
      </w:pPr>
      <w:r>
        <w:rPr>
          <w:rFonts w:ascii="Arial" w:hAnsi="Arial" w:cs="Arial"/>
          <w:b/>
          <w:bCs/>
          <w:sz w:val="20"/>
        </w:rPr>
        <w:t xml:space="preserve">4.7. </w:t>
      </w:r>
      <w:r w:rsidR="00E4333A" w:rsidRPr="001E5625">
        <w:rPr>
          <w:rFonts w:ascii="Arial" w:hAnsi="Arial" w:cs="Arial"/>
          <w:b/>
          <w:bCs/>
          <w:sz w:val="20"/>
        </w:rPr>
        <w:t>Seguimiento</w:t>
      </w:r>
    </w:p>
    <w:p w:rsidR="007C1D51" w:rsidRPr="001E5625" w:rsidRDefault="007C1D51" w:rsidP="001E5625">
      <w:pPr>
        <w:jc w:val="both"/>
        <w:rPr>
          <w:rFonts w:ascii="Arial" w:hAnsi="Arial" w:cs="Arial"/>
          <w:sz w:val="20"/>
        </w:rPr>
      </w:pPr>
    </w:p>
    <w:p w:rsidR="00E4333A" w:rsidRPr="001E5625" w:rsidRDefault="007C1D51" w:rsidP="001E5625">
      <w:pPr>
        <w:jc w:val="both"/>
        <w:rPr>
          <w:rFonts w:ascii="Arial" w:hAnsi="Arial" w:cs="Arial"/>
          <w:sz w:val="20"/>
        </w:rPr>
      </w:pPr>
      <w:r w:rsidRPr="001E5625">
        <w:rPr>
          <w:rFonts w:ascii="Arial" w:hAnsi="Arial" w:cs="Arial"/>
          <w:sz w:val="20"/>
        </w:rPr>
        <w:t xml:space="preserve">Se </w:t>
      </w:r>
      <w:r w:rsidR="00E4333A" w:rsidRPr="001E5625">
        <w:rPr>
          <w:rFonts w:ascii="Arial" w:hAnsi="Arial" w:cs="Arial"/>
          <w:sz w:val="20"/>
        </w:rPr>
        <w:t xml:space="preserve">establece una periodicidad mínima de un año para el control ambiental y de aproximadamente cada dos años para los expuestos. </w:t>
      </w:r>
    </w:p>
    <w:p w:rsidR="007C1D51" w:rsidRPr="001E5625" w:rsidRDefault="007C1D51" w:rsidP="001E5625">
      <w:pPr>
        <w:jc w:val="both"/>
        <w:rPr>
          <w:rFonts w:ascii="Arial" w:hAnsi="Arial" w:cs="Arial"/>
          <w:sz w:val="20"/>
        </w:rPr>
      </w:pPr>
    </w:p>
    <w:p w:rsidR="00E4333A" w:rsidRPr="001E5625" w:rsidRDefault="00E4333A" w:rsidP="001E5625">
      <w:pPr>
        <w:jc w:val="both"/>
        <w:rPr>
          <w:rFonts w:ascii="Arial" w:hAnsi="Arial" w:cs="Arial"/>
          <w:sz w:val="20"/>
        </w:rPr>
      </w:pPr>
      <w:r w:rsidRPr="001E5625">
        <w:rPr>
          <w:rFonts w:ascii="Arial" w:hAnsi="Arial" w:cs="Arial"/>
          <w:sz w:val="20"/>
        </w:rPr>
        <w:t>En los trabajadores que ingresen a las empresas para oficios de especial riesgo se impone superar la evaluación</w:t>
      </w:r>
      <w:r w:rsidR="007C1D51" w:rsidRPr="001E5625">
        <w:rPr>
          <w:rFonts w:ascii="Arial" w:hAnsi="Arial" w:cs="Arial"/>
          <w:sz w:val="20"/>
        </w:rPr>
        <w:t xml:space="preserve"> </w:t>
      </w:r>
      <w:r w:rsidR="001E5625" w:rsidRPr="001E5625">
        <w:rPr>
          <w:rFonts w:ascii="Arial" w:hAnsi="Arial" w:cs="Arial"/>
          <w:sz w:val="20"/>
        </w:rPr>
        <w:t>médica</w:t>
      </w:r>
      <w:r w:rsidR="007C1D51" w:rsidRPr="001E5625">
        <w:rPr>
          <w:rFonts w:ascii="Arial" w:hAnsi="Arial" w:cs="Arial"/>
          <w:sz w:val="20"/>
        </w:rPr>
        <w:t xml:space="preserve"> de ingreso en su totalidad </w:t>
      </w:r>
    </w:p>
    <w:p w:rsidR="007C1D51" w:rsidRPr="001E5625" w:rsidRDefault="007C1D51" w:rsidP="001E5625">
      <w:pPr>
        <w:jc w:val="both"/>
        <w:rPr>
          <w:rFonts w:ascii="Arial" w:hAnsi="Arial" w:cs="Arial"/>
          <w:b/>
          <w:bCs/>
          <w:sz w:val="20"/>
        </w:rPr>
      </w:pPr>
    </w:p>
    <w:p w:rsidR="00E4333A" w:rsidRPr="001E5625" w:rsidRDefault="001E5625" w:rsidP="001E5625">
      <w:pPr>
        <w:jc w:val="both"/>
        <w:rPr>
          <w:rFonts w:ascii="Arial" w:hAnsi="Arial" w:cs="Arial"/>
          <w:b/>
          <w:bCs/>
          <w:sz w:val="20"/>
        </w:rPr>
      </w:pPr>
      <w:r>
        <w:rPr>
          <w:rFonts w:ascii="Arial" w:hAnsi="Arial" w:cs="Arial"/>
          <w:b/>
          <w:bCs/>
          <w:sz w:val="20"/>
        </w:rPr>
        <w:t xml:space="preserve">4.8. </w:t>
      </w:r>
      <w:r w:rsidR="00E4333A" w:rsidRPr="001E5625">
        <w:rPr>
          <w:rFonts w:ascii="Arial" w:hAnsi="Arial" w:cs="Arial"/>
          <w:b/>
          <w:bCs/>
          <w:sz w:val="20"/>
        </w:rPr>
        <w:t>Evaluación</w:t>
      </w:r>
    </w:p>
    <w:p w:rsidR="00E4333A" w:rsidRPr="001E5625" w:rsidRDefault="00E4333A" w:rsidP="001E5625">
      <w:pPr>
        <w:jc w:val="both"/>
        <w:rPr>
          <w:rFonts w:ascii="Arial" w:hAnsi="Arial" w:cs="Arial"/>
          <w:sz w:val="20"/>
        </w:rPr>
      </w:pPr>
    </w:p>
    <w:p w:rsidR="00E4333A" w:rsidRPr="001E5625" w:rsidRDefault="00E4333A" w:rsidP="001E5625">
      <w:pPr>
        <w:jc w:val="both"/>
        <w:rPr>
          <w:rFonts w:ascii="Arial" w:hAnsi="Arial" w:cs="Arial"/>
          <w:sz w:val="20"/>
        </w:rPr>
      </w:pPr>
      <w:r w:rsidRPr="001E5625">
        <w:rPr>
          <w:rFonts w:ascii="Arial" w:hAnsi="Arial" w:cs="Arial"/>
          <w:sz w:val="20"/>
        </w:rPr>
        <w:t>La evaluación del sistema de vigilancia comprende dos aspectos fundamentales: el proceso y el impacto.</w:t>
      </w:r>
    </w:p>
    <w:p w:rsidR="00E4333A" w:rsidRPr="001E5625" w:rsidRDefault="00E4333A" w:rsidP="001E5625">
      <w:pPr>
        <w:jc w:val="both"/>
        <w:rPr>
          <w:rFonts w:ascii="Arial" w:hAnsi="Arial" w:cs="Arial"/>
          <w:sz w:val="20"/>
        </w:rPr>
      </w:pPr>
    </w:p>
    <w:p w:rsidR="00E4333A" w:rsidRPr="001E5625" w:rsidRDefault="00E4333A" w:rsidP="001E5625">
      <w:pPr>
        <w:jc w:val="both"/>
        <w:rPr>
          <w:rFonts w:ascii="Arial" w:hAnsi="Arial" w:cs="Arial"/>
          <w:sz w:val="20"/>
        </w:rPr>
      </w:pPr>
      <w:r w:rsidRPr="001E5625">
        <w:rPr>
          <w:rFonts w:ascii="Arial" w:hAnsi="Arial" w:cs="Arial"/>
          <w:sz w:val="20"/>
        </w:rPr>
        <w:t xml:space="preserve">La evaluación del proceso se realiza mediante la confrontación de las actividades programadas con las ejecutadas durante un período, </w:t>
      </w:r>
      <w:proofErr w:type="spellStart"/>
      <w:r w:rsidRPr="001E5625">
        <w:rPr>
          <w:rFonts w:ascii="Arial" w:hAnsi="Arial" w:cs="Arial"/>
          <w:sz w:val="20"/>
        </w:rPr>
        <w:t>ej</w:t>
      </w:r>
      <w:proofErr w:type="spellEnd"/>
      <w:r w:rsidRPr="001E5625">
        <w:rPr>
          <w:rFonts w:ascii="Arial" w:hAnsi="Arial" w:cs="Arial"/>
          <w:sz w:val="20"/>
        </w:rPr>
        <w:t>: un semestre, un año. Su carácter es eminentemente administrativo.</w:t>
      </w:r>
    </w:p>
    <w:p w:rsidR="00E4333A" w:rsidRPr="001E5625" w:rsidRDefault="00E4333A" w:rsidP="001E5625">
      <w:pPr>
        <w:jc w:val="both"/>
        <w:rPr>
          <w:rFonts w:ascii="Arial" w:hAnsi="Arial" w:cs="Arial"/>
          <w:sz w:val="20"/>
        </w:rPr>
      </w:pPr>
    </w:p>
    <w:p w:rsidR="00E4333A" w:rsidRPr="001E5625" w:rsidRDefault="00E4333A" w:rsidP="001E5625">
      <w:pPr>
        <w:jc w:val="both"/>
        <w:rPr>
          <w:rFonts w:ascii="Arial" w:hAnsi="Arial" w:cs="Arial"/>
          <w:sz w:val="20"/>
        </w:rPr>
      </w:pPr>
      <w:r w:rsidRPr="001E5625">
        <w:rPr>
          <w:rFonts w:ascii="Arial" w:hAnsi="Arial" w:cs="Arial"/>
          <w:sz w:val="20"/>
        </w:rPr>
        <w:t>La evaluación del impacto refleja el comportamiento tanto de las condiciones ambientales como de salud de la población expuesta objeto de control a lo largo del tiempo.</w:t>
      </w:r>
    </w:p>
    <w:p w:rsidR="007C1D51" w:rsidRPr="001E5625" w:rsidRDefault="007C1D51" w:rsidP="001E5625">
      <w:pPr>
        <w:pStyle w:val="Ttulo1"/>
        <w:jc w:val="both"/>
        <w:rPr>
          <w:rFonts w:cs="Arial"/>
          <w:b w:val="0"/>
          <w:sz w:val="20"/>
          <w:lang w:val="es-CO"/>
        </w:rPr>
      </w:pPr>
    </w:p>
    <w:p w:rsidR="00E4333A" w:rsidRDefault="00E4333A" w:rsidP="001E5625">
      <w:pPr>
        <w:jc w:val="both"/>
        <w:rPr>
          <w:rFonts w:ascii="Arial" w:hAnsi="Arial" w:cs="Arial"/>
          <w:b/>
          <w:sz w:val="20"/>
          <w:lang w:val="es-ES"/>
        </w:rPr>
      </w:pPr>
    </w:p>
    <w:p w:rsidR="00E37E5A" w:rsidRDefault="00E37E5A" w:rsidP="001E5625">
      <w:pPr>
        <w:jc w:val="both"/>
        <w:rPr>
          <w:rFonts w:ascii="Arial" w:hAnsi="Arial" w:cs="Arial"/>
          <w:b/>
          <w:sz w:val="20"/>
          <w:lang w:val="es-ES"/>
        </w:rPr>
      </w:pPr>
    </w:p>
    <w:p w:rsidR="00E37E5A" w:rsidRDefault="00E37E5A" w:rsidP="001E5625">
      <w:pPr>
        <w:jc w:val="both"/>
        <w:rPr>
          <w:rFonts w:ascii="Arial" w:hAnsi="Arial" w:cs="Arial"/>
          <w:b/>
          <w:sz w:val="20"/>
          <w:lang w:val="es-ES"/>
        </w:rPr>
      </w:pPr>
    </w:p>
    <w:p w:rsidR="00E37E5A" w:rsidRDefault="00E37E5A" w:rsidP="001E5625">
      <w:pPr>
        <w:jc w:val="both"/>
        <w:rPr>
          <w:rFonts w:ascii="Arial" w:hAnsi="Arial" w:cs="Arial"/>
          <w:b/>
          <w:sz w:val="20"/>
          <w:lang w:val="es-ES"/>
        </w:rPr>
      </w:pPr>
    </w:p>
    <w:p w:rsidR="00E37E5A" w:rsidRPr="001E5625" w:rsidRDefault="00E37E5A" w:rsidP="001E5625">
      <w:pPr>
        <w:jc w:val="both"/>
        <w:rPr>
          <w:rFonts w:ascii="Arial" w:hAnsi="Arial" w:cs="Arial"/>
          <w:b/>
          <w:sz w:val="20"/>
          <w:lang w:val="es-ES"/>
        </w:rPr>
      </w:pPr>
    </w:p>
    <w:p w:rsidR="00E4333A" w:rsidRPr="001E5625" w:rsidRDefault="00E4333A" w:rsidP="001E5625">
      <w:pPr>
        <w:jc w:val="both"/>
        <w:rPr>
          <w:rFonts w:ascii="Arial" w:hAnsi="Arial" w:cs="Arial"/>
          <w:b/>
          <w:sz w:val="20"/>
          <w:lang w:val="es-ES"/>
        </w:rPr>
      </w:pPr>
      <w:r w:rsidRPr="001E5625">
        <w:rPr>
          <w:rFonts w:ascii="Arial" w:hAnsi="Arial" w:cs="Arial"/>
          <w:b/>
          <w:sz w:val="20"/>
          <w:lang w:val="es-ES"/>
        </w:rPr>
        <w:t>5.        REFERENCIAS</w:t>
      </w:r>
    </w:p>
    <w:p w:rsidR="006F3E9F" w:rsidRPr="001E5625" w:rsidRDefault="006F3E9F" w:rsidP="001E5625">
      <w:pPr>
        <w:tabs>
          <w:tab w:val="left" w:pos="360"/>
        </w:tabs>
        <w:jc w:val="both"/>
        <w:rPr>
          <w:rFonts w:ascii="Arial" w:hAnsi="Arial" w:cs="Arial"/>
          <w:sz w:val="20"/>
          <w:lang w:val="es-ES"/>
        </w:rPr>
      </w:pPr>
    </w:p>
    <w:p w:rsidR="007C1D51" w:rsidRPr="001E5625" w:rsidRDefault="007C1D51" w:rsidP="001E5625">
      <w:pPr>
        <w:pStyle w:val="Prrafodelista"/>
        <w:numPr>
          <w:ilvl w:val="0"/>
          <w:numId w:val="6"/>
        </w:numPr>
        <w:tabs>
          <w:tab w:val="left" w:pos="360"/>
        </w:tabs>
        <w:jc w:val="both"/>
        <w:rPr>
          <w:rFonts w:ascii="Arial" w:hAnsi="Arial" w:cs="Arial"/>
          <w:bCs/>
          <w:sz w:val="20"/>
        </w:rPr>
      </w:pPr>
      <w:r w:rsidRPr="001E5625">
        <w:rPr>
          <w:rFonts w:ascii="Arial" w:hAnsi="Arial" w:cs="Arial"/>
          <w:bCs/>
          <w:sz w:val="20"/>
        </w:rPr>
        <w:t>Centro de Información Cardiovascular Texas heart institute</w:t>
      </w:r>
    </w:p>
    <w:p w:rsidR="007C1D51" w:rsidRPr="001E5625" w:rsidRDefault="007C1D51" w:rsidP="001E5625">
      <w:pPr>
        <w:pStyle w:val="Prrafodelista"/>
        <w:numPr>
          <w:ilvl w:val="0"/>
          <w:numId w:val="6"/>
        </w:numPr>
        <w:tabs>
          <w:tab w:val="left" w:pos="360"/>
        </w:tabs>
        <w:jc w:val="both"/>
        <w:rPr>
          <w:rFonts w:ascii="Arial" w:hAnsi="Arial" w:cs="Arial"/>
          <w:bCs/>
          <w:sz w:val="20"/>
        </w:rPr>
      </w:pPr>
      <w:r w:rsidRPr="001E5625">
        <w:rPr>
          <w:rFonts w:ascii="Arial" w:hAnsi="Arial" w:cs="Arial"/>
          <w:bCs/>
          <w:sz w:val="20"/>
        </w:rPr>
        <w:t>Healthcare Utah information</w:t>
      </w:r>
    </w:p>
    <w:p w:rsidR="007C1D51" w:rsidRPr="001E5625" w:rsidRDefault="007C1D51" w:rsidP="001E5625">
      <w:pPr>
        <w:pStyle w:val="Prrafodelista"/>
        <w:numPr>
          <w:ilvl w:val="0"/>
          <w:numId w:val="6"/>
        </w:numPr>
        <w:tabs>
          <w:tab w:val="left" w:pos="360"/>
        </w:tabs>
        <w:jc w:val="both"/>
        <w:rPr>
          <w:rFonts w:ascii="Arial" w:hAnsi="Arial" w:cs="Arial"/>
          <w:bCs/>
          <w:sz w:val="20"/>
        </w:rPr>
      </w:pPr>
      <w:r w:rsidRPr="001E5625">
        <w:rPr>
          <w:rFonts w:ascii="Arial" w:hAnsi="Arial" w:cs="Arial"/>
          <w:bCs/>
          <w:sz w:val="20"/>
        </w:rPr>
        <w:t xml:space="preserve">Fundación española para el corazón </w:t>
      </w:r>
    </w:p>
    <w:p w:rsidR="007C1D51" w:rsidRPr="001E5625" w:rsidRDefault="007C1D51" w:rsidP="001E5625">
      <w:pPr>
        <w:pStyle w:val="Prrafodelista"/>
        <w:numPr>
          <w:ilvl w:val="0"/>
          <w:numId w:val="6"/>
        </w:numPr>
        <w:tabs>
          <w:tab w:val="left" w:pos="360"/>
        </w:tabs>
        <w:jc w:val="both"/>
        <w:rPr>
          <w:rFonts w:ascii="Arial" w:hAnsi="Arial" w:cs="Arial"/>
          <w:bCs/>
          <w:sz w:val="20"/>
        </w:rPr>
      </w:pPr>
      <w:r w:rsidRPr="001E5625">
        <w:rPr>
          <w:rFonts w:ascii="Arial" w:hAnsi="Arial" w:cs="Arial"/>
          <w:bCs/>
          <w:sz w:val="20"/>
        </w:rPr>
        <w:t xml:space="preserve">Sociedad colombiana de cardiología </w:t>
      </w:r>
    </w:p>
    <w:p w:rsidR="007C1D51" w:rsidRPr="001E5625" w:rsidRDefault="007C1D51" w:rsidP="001E5625">
      <w:pPr>
        <w:tabs>
          <w:tab w:val="left" w:pos="360"/>
        </w:tabs>
        <w:jc w:val="both"/>
        <w:rPr>
          <w:rFonts w:ascii="Arial" w:hAnsi="Arial" w:cs="Arial"/>
          <w:sz w:val="20"/>
          <w:lang w:val="es-ES"/>
        </w:rPr>
      </w:pPr>
      <w:r w:rsidRPr="001E5625">
        <w:rPr>
          <w:rFonts w:ascii="Arial" w:hAnsi="Arial" w:cs="Arial"/>
          <w:bCs/>
          <w:sz w:val="20"/>
        </w:rPr>
        <w:t xml:space="preserve"> </w:t>
      </w:r>
    </w:p>
    <w:p w:rsidR="005406D7" w:rsidRPr="001E5625" w:rsidRDefault="005406D7" w:rsidP="001E5625">
      <w:pPr>
        <w:tabs>
          <w:tab w:val="left" w:pos="360"/>
        </w:tabs>
        <w:ind w:left="360"/>
        <w:jc w:val="both"/>
        <w:rPr>
          <w:rFonts w:ascii="Arial" w:hAnsi="Arial" w:cs="Arial"/>
          <w:b/>
          <w:sz w:val="20"/>
          <w:lang w:val="es-ES_tradnl"/>
        </w:rPr>
      </w:pPr>
    </w:p>
    <w:p w:rsidR="006F3E9F" w:rsidRPr="001E5625" w:rsidRDefault="006F3E9F" w:rsidP="001E5625">
      <w:pPr>
        <w:tabs>
          <w:tab w:val="left" w:pos="360"/>
        </w:tabs>
        <w:ind w:left="360"/>
        <w:jc w:val="both"/>
        <w:rPr>
          <w:rFonts w:ascii="Arial" w:hAnsi="Arial" w:cs="Arial"/>
          <w:b/>
          <w:sz w:val="20"/>
          <w:lang w:val="es-MX"/>
        </w:rPr>
      </w:pPr>
      <w:r w:rsidRPr="001E5625">
        <w:rPr>
          <w:rFonts w:ascii="Arial" w:hAnsi="Arial" w:cs="Arial"/>
          <w:b/>
          <w:sz w:val="20"/>
          <w:lang w:val="es-ES_tradnl"/>
        </w:rPr>
        <w:t>6.</w:t>
      </w:r>
      <w:r w:rsidRPr="001E5625">
        <w:rPr>
          <w:rFonts w:ascii="Arial" w:hAnsi="Arial" w:cs="Arial"/>
          <w:sz w:val="20"/>
          <w:lang w:val="es-ES_tradnl"/>
        </w:rPr>
        <w:t xml:space="preserve"> </w:t>
      </w:r>
      <w:r w:rsidRPr="001E5625">
        <w:rPr>
          <w:rFonts w:ascii="Arial" w:hAnsi="Arial" w:cs="Arial"/>
          <w:b/>
          <w:sz w:val="20"/>
          <w:lang w:val="es-MX"/>
        </w:rPr>
        <w:t xml:space="preserve">REGISTRO DE </w:t>
      </w:r>
      <w:r w:rsidR="002757EC" w:rsidRPr="001E5625">
        <w:rPr>
          <w:rFonts w:ascii="Arial" w:hAnsi="Arial" w:cs="Arial"/>
          <w:b/>
          <w:sz w:val="20"/>
          <w:lang w:val="es-MX"/>
        </w:rPr>
        <w:t>DISTRIBUCIÓN</w:t>
      </w:r>
      <w:r w:rsidRPr="001E5625">
        <w:rPr>
          <w:rFonts w:ascii="Arial" w:hAnsi="Arial" w:cs="Arial"/>
          <w:b/>
          <w:sz w:val="20"/>
          <w:lang w:val="es-MX"/>
        </w:rPr>
        <w:t xml:space="preserve"> DEL DOCUMENTO</w:t>
      </w:r>
    </w:p>
    <w:p w:rsidR="005406D7" w:rsidRPr="001E5625" w:rsidRDefault="005406D7" w:rsidP="001E5625">
      <w:pPr>
        <w:jc w:val="both"/>
        <w:rPr>
          <w:rFonts w:ascii="Arial" w:hAnsi="Arial" w:cs="Arial"/>
          <w:sz w:val="20"/>
          <w:lang w:val="es-MX"/>
        </w:rPr>
      </w:pPr>
    </w:p>
    <w:tbl>
      <w:tblPr>
        <w:tblW w:w="10368" w:type="dxa"/>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4248"/>
        <w:gridCol w:w="2340"/>
        <w:gridCol w:w="3780"/>
      </w:tblGrid>
      <w:tr w:rsidR="006F3E9F" w:rsidRPr="001E5625">
        <w:tc>
          <w:tcPr>
            <w:tcW w:w="4248" w:type="dxa"/>
          </w:tcPr>
          <w:p w:rsidR="006F3E9F" w:rsidRPr="001E5625" w:rsidRDefault="006F3E9F" w:rsidP="001E5625">
            <w:pPr>
              <w:pStyle w:val="Ttulo3"/>
              <w:tabs>
                <w:tab w:val="left" w:pos="284"/>
                <w:tab w:val="left" w:pos="426"/>
              </w:tabs>
              <w:jc w:val="both"/>
              <w:rPr>
                <w:rFonts w:ascii="Arial" w:hAnsi="Arial" w:cs="Arial"/>
                <w:sz w:val="20"/>
              </w:rPr>
            </w:pPr>
            <w:r w:rsidRPr="001E5625">
              <w:rPr>
                <w:rFonts w:ascii="Arial" w:hAnsi="Arial" w:cs="Arial"/>
                <w:sz w:val="20"/>
              </w:rPr>
              <w:t>EMITIDA A</w:t>
            </w:r>
          </w:p>
        </w:tc>
        <w:tc>
          <w:tcPr>
            <w:tcW w:w="2340" w:type="dxa"/>
          </w:tcPr>
          <w:p w:rsidR="006F3E9F" w:rsidRPr="001E5625" w:rsidRDefault="006F3E9F" w:rsidP="001E5625">
            <w:pPr>
              <w:pStyle w:val="Ttulo3"/>
              <w:tabs>
                <w:tab w:val="left" w:pos="284"/>
                <w:tab w:val="left" w:pos="426"/>
              </w:tabs>
              <w:jc w:val="both"/>
              <w:rPr>
                <w:rFonts w:ascii="Arial" w:hAnsi="Arial" w:cs="Arial"/>
                <w:sz w:val="20"/>
              </w:rPr>
            </w:pPr>
            <w:r w:rsidRPr="001E5625">
              <w:rPr>
                <w:rFonts w:ascii="Arial" w:hAnsi="Arial" w:cs="Arial"/>
                <w:sz w:val="20"/>
              </w:rPr>
              <w:t>FECHA</w:t>
            </w:r>
          </w:p>
        </w:tc>
        <w:tc>
          <w:tcPr>
            <w:tcW w:w="3780" w:type="dxa"/>
          </w:tcPr>
          <w:p w:rsidR="006F3E9F" w:rsidRPr="001E5625" w:rsidRDefault="006F3E9F" w:rsidP="001E5625">
            <w:pPr>
              <w:pStyle w:val="Ttulo3"/>
              <w:tabs>
                <w:tab w:val="left" w:pos="284"/>
                <w:tab w:val="left" w:pos="426"/>
              </w:tabs>
              <w:jc w:val="both"/>
              <w:rPr>
                <w:rFonts w:ascii="Arial" w:hAnsi="Arial" w:cs="Arial"/>
                <w:sz w:val="20"/>
              </w:rPr>
            </w:pPr>
            <w:r w:rsidRPr="001E5625">
              <w:rPr>
                <w:rFonts w:ascii="Arial" w:hAnsi="Arial" w:cs="Arial"/>
                <w:sz w:val="20"/>
              </w:rPr>
              <w:t>FIRMA RECIBIDO</w:t>
            </w:r>
          </w:p>
        </w:tc>
      </w:tr>
      <w:tr w:rsidR="006F3E9F" w:rsidRPr="001E5625">
        <w:tc>
          <w:tcPr>
            <w:tcW w:w="4248" w:type="dxa"/>
          </w:tcPr>
          <w:p w:rsidR="006F3E9F" w:rsidRPr="001E5625" w:rsidRDefault="0081092F" w:rsidP="001E5625">
            <w:pPr>
              <w:jc w:val="both"/>
              <w:rPr>
                <w:rFonts w:ascii="Arial" w:hAnsi="Arial" w:cs="Arial"/>
                <w:sz w:val="20"/>
              </w:rPr>
            </w:pPr>
            <w:r w:rsidRPr="001E5625">
              <w:rPr>
                <w:rFonts w:ascii="Arial" w:hAnsi="Arial" w:cs="Arial"/>
                <w:sz w:val="20"/>
                <w:lang w:val="es-MX"/>
              </w:rPr>
              <w:t>Director Comercial</w:t>
            </w:r>
          </w:p>
        </w:tc>
        <w:tc>
          <w:tcPr>
            <w:tcW w:w="2340" w:type="dxa"/>
          </w:tcPr>
          <w:p w:rsidR="006F3E9F" w:rsidRPr="001E5625" w:rsidRDefault="006F3E9F" w:rsidP="001E5625">
            <w:pPr>
              <w:pStyle w:val="Ttulo3"/>
              <w:tabs>
                <w:tab w:val="left" w:pos="284"/>
                <w:tab w:val="left" w:pos="426"/>
              </w:tabs>
              <w:jc w:val="both"/>
              <w:rPr>
                <w:rFonts w:ascii="Arial" w:hAnsi="Arial" w:cs="Arial"/>
                <w:sz w:val="20"/>
              </w:rPr>
            </w:pPr>
          </w:p>
        </w:tc>
        <w:tc>
          <w:tcPr>
            <w:tcW w:w="3780" w:type="dxa"/>
          </w:tcPr>
          <w:p w:rsidR="006F3E9F" w:rsidRPr="001E5625" w:rsidRDefault="006F3E9F" w:rsidP="001E5625">
            <w:pPr>
              <w:pStyle w:val="Ttulo3"/>
              <w:tabs>
                <w:tab w:val="left" w:pos="284"/>
                <w:tab w:val="left" w:pos="426"/>
              </w:tabs>
              <w:jc w:val="both"/>
              <w:rPr>
                <w:rFonts w:ascii="Arial" w:hAnsi="Arial" w:cs="Arial"/>
                <w:sz w:val="20"/>
              </w:rPr>
            </w:pPr>
          </w:p>
        </w:tc>
      </w:tr>
      <w:tr w:rsidR="006F3E9F" w:rsidRPr="001E5625">
        <w:tc>
          <w:tcPr>
            <w:tcW w:w="4248" w:type="dxa"/>
          </w:tcPr>
          <w:p w:rsidR="006F3E9F" w:rsidRPr="001E5625" w:rsidRDefault="0081092F" w:rsidP="001E5625">
            <w:pPr>
              <w:jc w:val="both"/>
              <w:rPr>
                <w:rFonts w:ascii="Arial" w:hAnsi="Arial" w:cs="Arial"/>
                <w:sz w:val="20"/>
              </w:rPr>
            </w:pPr>
            <w:r w:rsidRPr="001E5625">
              <w:rPr>
                <w:rFonts w:ascii="Arial" w:hAnsi="Arial" w:cs="Arial"/>
                <w:sz w:val="20"/>
              </w:rPr>
              <w:t>Directora de Compras</w:t>
            </w:r>
          </w:p>
        </w:tc>
        <w:tc>
          <w:tcPr>
            <w:tcW w:w="2340" w:type="dxa"/>
          </w:tcPr>
          <w:p w:rsidR="006F3E9F" w:rsidRPr="001E5625" w:rsidRDefault="006F3E9F" w:rsidP="001E5625">
            <w:pPr>
              <w:pStyle w:val="Ttulo3"/>
              <w:tabs>
                <w:tab w:val="left" w:pos="284"/>
                <w:tab w:val="left" w:pos="426"/>
              </w:tabs>
              <w:jc w:val="both"/>
              <w:rPr>
                <w:rFonts w:ascii="Arial" w:hAnsi="Arial" w:cs="Arial"/>
                <w:sz w:val="20"/>
              </w:rPr>
            </w:pPr>
          </w:p>
        </w:tc>
        <w:tc>
          <w:tcPr>
            <w:tcW w:w="3780" w:type="dxa"/>
          </w:tcPr>
          <w:p w:rsidR="006F3E9F" w:rsidRPr="001E5625" w:rsidRDefault="006F3E9F" w:rsidP="001E5625">
            <w:pPr>
              <w:pStyle w:val="Ttulo3"/>
              <w:tabs>
                <w:tab w:val="left" w:pos="284"/>
                <w:tab w:val="left" w:pos="426"/>
              </w:tabs>
              <w:jc w:val="both"/>
              <w:rPr>
                <w:rFonts w:ascii="Arial" w:hAnsi="Arial" w:cs="Arial"/>
                <w:sz w:val="20"/>
              </w:rPr>
            </w:pPr>
          </w:p>
        </w:tc>
      </w:tr>
      <w:tr w:rsidR="006F3E9F" w:rsidRPr="001E5625">
        <w:tc>
          <w:tcPr>
            <w:tcW w:w="4248" w:type="dxa"/>
          </w:tcPr>
          <w:p w:rsidR="006F3E9F" w:rsidRPr="001E5625" w:rsidRDefault="0081092F" w:rsidP="001E5625">
            <w:pPr>
              <w:jc w:val="both"/>
              <w:rPr>
                <w:rFonts w:ascii="Arial" w:hAnsi="Arial" w:cs="Arial"/>
                <w:sz w:val="20"/>
              </w:rPr>
            </w:pPr>
            <w:r w:rsidRPr="001E5625">
              <w:rPr>
                <w:rFonts w:ascii="Arial" w:hAnsi="Arial" w:cs="Arial"/>
                <w:sz w:val="20"/>
              </w:rPr>
              <w:t>Jefe de Bodega</w:t>
            </w:r>
          </w:p>
        </w:tc>
        <w:tc>
          <w:tcPr>
            <w:tcW w:w="2340" w:type="dxa"/>
          </w:tcPr>
          <w:p w:rsidR="006F3E9F" w:rsidRPr="001E5625" w:rsidRDefault="006F3E9F" w:rsidP="001E5625">
            <w:pPr>
              <w:pStyle w:val="Ttulo3"/>
              <w:tabs>
                <w:tab w:val="left" w:pos="284"/>
                <w:tab w:val="left" w:pos="426"/>
              </w:tabs>
              <w:jc w:val="both"/>
              <w:rPr>
                <w:rFonts w:ascii="Arial" w:hAnsi="Arial" w:cs="Arial"/>
                <w:sz w:val="20"/>
              </w:rPr>
            </w:pPr>
          </w:p>
        </w:tc>
        <w:tc>
          <w:tcPr>
            <w:tcW w:w="3780" w:type="dxa"/>
          </w:tcPr>
          <w:p w:rsidR="006F3E9F" w:rsidRPr="001E5625" w:rsidRDefault="006F3E9F" w:rsidP="001E5625">
            <w:pPr>
              <w:pStyle w:val="Ttulo3"/>
              <w:tabs>
                <w:tab w:val="left" w:pos="284"/>
                <w:tab w:val="left" w:pos="426"/>
              </w:tabs>
              <w:jc w:val="both"/>
              <w:rPr>
                <w:rFonts w:ascii="Arial" w:hAnsi="Arial" w:cs="Arial"/>
                <w:sz w:val="20"/>
              </w:rPr>
            </w:pPr>
          </w:p>
        </w:tc>
      </w:tr>
      <w:tr w:rsidR="006F3E9F" w:rsidRPr="001E5625">
        <w:tc>
          <w:tcPr>
            <w:tcW w:w="4248" w:type="dxa"/>
          </w:tcPr>
          <w:p w:rsidR="006F3E9F" w:rsidRPr="001E5625" w:rsidRDefault="0081092F" w:rsidP="001E5625">
            <w:pPr>
              <w:jc w:val="both"/>
              <w:rPr>
                <w:rFonts w:ascii="Arial" w:hAnsi="Arial" w:cs="Arial"/>
                <w:sz w:val="20"/>
              </w:rPr>
            </w:pPr>
            <w:r w:rsidRPr="001E5625">
              <w:rPr>
                <w:rFonts w:ascii="Arial" w:hAnsi="Arial" w:cs="Arial"/>
                <w:sz w:val="20"/>
              </w:rPr>
              <w:t>Directora de recurso Humano</w:t>
            </w:r>
          </w:p>
        </w:tc>
        <w:tc>
          <w:tcPr>
            <w:tcW w:w="2340" w:type="dxa"/>
          </w:tcPr>
          <w:p w:rsidR="006F3E9F" w:rsidRPr="001E5625" w:rsidRDefault="006F3E9F" w:rsidP="001E5625">
            <w:pPr>
              <w:pStyle w:val="Ttulo3"/>
              <w:tabs>
                <w:tab w:val="left" w:pos="284"/>
                <w:tab w:val="left" w:pos="426"/>
              </w:tabs>
              <w:jc w:val="both"/>
              <w:rPr>
                <w:rFonts w:ascii="Arial" w:hAnsi="Arial" w:cs="Arial"/>
                <w:sz w:val="20"/>
              </w:rPr>
            </w:pPr>
          </w:p>
        </w:tc>
        <w:tc>
          <w:tcPr>
            <w:tcW w:w="3780" w:type="dxa"/>
          </w:tcPr>
          <w:p w:rsidR="006F3E9F" w:rsidRPr="001E5625" w:rsidRDefault="006F3E9F" w:rsidP="001E5625">
            <w:pPr>
              <w:pStyle w:val="Ttulo3"/>
              <w:tabs>
                <w:tab w:val="left" w:pos="284"/>
                <w:tab w:val="left" w:pos="426"/>
              </w:tabs>
              <w:jc w:val="both"/>
              <w:rPr>
                <w:rFonts w:ascii="Arial" w:hAnsi="Arial" w:cs="Arial"/>
                <w:sz w:val="20"/>
              </w:rPr>
            </w:pPr>
          </w:p>
        </w:tc>
      </w:tr>
      <w:tr w:rsidR="006F3E9F" w:rsidRPr="001E5625">
        <w:tc>
          <w:tcPr>
            <w:tcW w:w="4248" w:type="dxa"/>
          </w:tcPr>
          <w:p w:rsidR="006F3E9F" w:rsidRPr="001E5625" w:rsidRDefault="0081092F" w:rsidP="001E5625">
            <w:pPr>
              <w:jc w:val="both"/>
              <w:rPr>
                <w:rFonts w:ascii="Arial" w:hAnsi="Arial" w:cs="Arial"/>
                <w:sz w:val="20"/>
              </w:rPr>
            </w:pPr>
            <w:r w:rsidRPr="001E5625">
              <w:rPr>
                <w:rFonts w:ascii="Arial" w:hAnsi="Arial" w:cs="Arial"/>
                <w:sz w:val="20"/>
              </w:rPr>
              <w:t>Directora Administrativa</w:t>
            </w:r>
          </w:p>
        </w:tc>
        <w:tc>
          <w:tcPr>
            <w:tcW w:w="2340" w:type="dxa"/>
          </w:tcPr>
          <w:p w:rsidR="006F3E9F" w:rsidRPr="001E5625" w:rsidRDefault="006F3E9F" w:rsidP="001E5625">
            <w:pPr>
              <w:pStyle w:val="Ttulo3"/>
              <w:tabs>
                <w:tab w:val="left" w:pos="284"/>
                <w:tab w:val="left" w:pos="426"/>
              </w:tabs>
              <w:jc w:val="both"/>
              <w:rPr>
                <w:rFonts w:ascii="Arial" w:hAnsi="Arial" w:cs="Arial"/>
                <w:sz w:val="20"/>
              </w:rPr>
            </w:pPr>
          </w:p>
        </w:tc>
        <w:tc>
          <w:tcPr>
            <w:tcW w:w="3780" w:type="dxa"/>
          </w:tcPr>
          <w:p w:rsidR="006F3E9F" w:rsidRPr="001E5625" w:rsidRDefault="006F3E9F" w:rsidP="001E5625">
            <w:pPr>
              <w:pStyle w:val="Ttulo3"/>
              <w:tabs>
                <w:tab w:val="left" w:pos="284"/>
                <w:tab w:val="left" w:pos="426"/>
              </w:tabs>
              <w:jc w:val="both"/>
              <w:rPr>
                <w:rFonts w:ascii="Arial" w:hAnsi="Arial" w:cs="Arial"/>
                <w:sz w:val="20"/>
              </w:rPr>
            </w:pPr>
          </w:p>
        </w:tc>
      </w:tr>
      <w:tr w:rsidR="0081092F" w:rsidRPr="001E5625">
        <w:tc>
          <w:tcPr>
            <w:tcW w:w="4248" w:type="dxa"/>
          </w:tcPr>
          <w:p w:rsidR="0081092F" w:rsidRPr="001E5625" w:rsidRDefault="0081092F" w:rsidP="001E5625">
            <w:pPr>
              <w:jc w:val="both"/>
              <w:rPr>
                <w:rFonts w:ascii="Arial" w:hAnsi="Arial" w:cs="Arial"/>
                <w:sz w:val="20"/>
              </w:rPr>
            </w:pPr>
            <w:r w:rsidRPr="001E5625">
              <w:rPr>
                <w:rFonts w:ascii="Arial" w:hAnsi="Arial" w:cs="Arial"/>
                <w:sz w:val="20"/>
              </w:rPr>
              <w:t xml:space="preserve">Coordinadora </w:t>
            </w:r>
            <w:r w:rsidR="001E5625">
              <w:rPr>
                <w:rFonts w:ascii="Arial" w:hAnsi="Arial" w:cs="Arial"/>
                <w:sz w:val="20"/>
              </w:rPr>
              <w:t>HSQ</w:t>
            </w:r>
          </w:p>
        </w:tc>
        <w:tc>
          <w:tcPr>
            <w:tcW w:w="2340" w:type="dxa"/>
          </w:tcPr>
          <w:p w:rsidR="0081092F" w:rsidRPr="001E5625" w:rsidRDefault="0081092F" w:rsidP="001E5625">
            <w:pPr>
              <w:pStyle w:val="Ttulo3"/>
              <w:tabs>
                <w:tab w:val="left" w:pos="284"/>
                <w:tab w:val="left" w:pos="426"/>
              </w:tabs>
              <w:jc w:val="both"/>
              <w:rPr>
                <w:rFonts w:ascii="Arial" w:hAnsi="Arial" w:cs="Arial"/>
                <w:sz w:val="20"/>
              </w:rPr>
            </w:pPr>
          </w:p>
        </w:tc>
        <w:tc>
          <w:tcPr>
            <w:tcW w:w="3780" w:type="dxa"/>
          </w:tcPr>
          <w:p w:rsidR="0081092F" w:rsidRPr="001E5625" w:rsidRDefault="0081092F" w:rsidP="001E5625">
            <w:pPr>
              <w:pStyle w:val="Ttulo3"/>
              <w:tabs>
                <w:tab w:val="left" w:pos="284"/>
                <w:tab w:val="left" w:pos="426"/>
              </w:tabs>
              <w:jc w:val="both"/>
              <w:rPr>
                <w:rFonts w:ascii="Arial" w:hAnsi="Arial" w:cs="Arial"/>
                <w:sz w:val="20"/>
              </w:rPr>
            </w:pPr>
          </w:p>
        </w:tc>
      </w:tr>
    </w:tbl>
    <w:p w:rsidR="006F3E9F" w:rsidRPr="001E5625" w:rsidRDefault="006F3E9F" w:rsidP="001E5625">
      <w:pPr>
        <w:pStyle w:val="Ttulo3"/>
        <w:tabs>
          <w:tab w:val="left" w:pos="284"/>
          <w:tab w:val="left" w:pos="426"/>
        </w:tabs>
        <w:ind w:left="360" w:firstLine="360"/>
        <w:jc w:val="both"/>
        <w:rPr>
          <w:rFonts w:ascii="Arial" w:hAnsi="Arial" w:cs="Arial"/>
          <w:sz w:val="20"/>
        </w:rPr>
      </w:pPr>
    </w:p>
    <w:p w:rsidR="0081092F" w:rsidRPr="001E5625" w:rsidRDefault="0081092F" w:rsidP="001E5625">
      <w:pPr>
        <w:jc w:val="both"/>
        <w:rPr>
          <w:rFonts w:ascii="Arial" w:hAnsi="Arial" w:cs="Arial"/>
          <w:sz w:val="20"/>
          <w:lang w:val="es-MX"/>
        </w:rPr>
      </w:pPr>
    </w:p>
    <w:p w:rsidR="0081092F" w:rsidRPr="001E5625" w:rsidRDefault="0081092F" w:rsidP="001E5625">
      <w:pPr>
        <w:jc w:val="both"/>
        <w:rPr>
          <w:rFonts w:ascii="Arial" w:hAnsi="Arial" w:cs="Arial"/>
          <w:sz w:val="20"/>
          <w:lang w:val="es-MX"/>
        </w:rPr>
      </w:pPr>
    </w:p>
    <w:p w:rsidR="006F3E9F" w:rsidRPr="001E5625" w:rsidRDefault="006F3E9F" w:rsidP="001E5625">
      <w:pPr>
        <w:ind w:left="360"/>
        <w:jc w:val="both"/>
        <w:rPr>
          <w:rFonts w:ascii="Arial" w:hAnsi="Arial" w:cs="Arial"/>
          <w:b/>
          <w:sz w:val="20"/>
        </w:rPr>
      </w:pPr>
      <w:r w:rsidRPr="001E5625">
        <w:rPr>
          <w:rFonts w:ascii="Arial" w:hAnsi="Arial" w:cs="Arial"/>
          <w:b/>
          <w:sz w:val="20"/>
        </w:rPr>
        <w:t>7. HISTORIAL DE REVISIONES</w:t>
      </w:r>
    </w:p>
    <w:p w:rsidR="00F668E7" w:rsidRPr="001E5625" w:rsidRDefault="00F668E7" w:rsidP="001E5625">
      <w:pPr>
        <w:ind w:left="360"/>
        <w:jc w:val="both"/>
        <w:rPr>
          <w:rFonts w:ascii="Arial" w:hAnsi="Arial" w:cs="Arial"/>
          <w:b/>
          <w:sz w:val="20"/>
        </w:rPr>
      </w:pPr>
    </w:p>
    <w:tbl>
      <w:tblPr>
        <w:tblW w:w="1036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68"/>
        <w:gridCol w:w="1415"/>
        <w:gridCol w:w="7785"/>
      </w:tblGrid>
      <w:tr w:rsidR="006F3E9F" w:rsidRPr="001E5625" w:rsidTr="004F6C60">
        <w:trPr>
          <w:trHeight w:val="250"/>
        </w:trPr>
        <w:tc>
          <w:tcPr>
            <w:tcW w:w="1168" w:type="dxa"/>
          </w:tcPr>
          <w:p w:rsidR="006F3E9F" w:rsidRPr="001E5625" w:rsidRDefault="006F3E9F" w:rsidP="001E5625">
            <w:pPr>
              <w:jc w:val="both"/>
              <w:rPr>
                <w:rFonts w:ascii="Arial" w:hAnsi="Arial" w:cs="Arial"/>
                <w:sz w:val="20"/>
                <w:u w:val="single"/>
              </w:rPr>
            </w:pPr>
            <w:r w:rsidRPr="001E5625">
              <w:rPr>
                <w:rFonts w:ascii="Arial" w:hAnsi="Arial" w:cs="Arial"/>
                <w:b/>
                <w:sz w:val="20"/>
              </w:rPr>
              <w:t>VERSION</w:t>
            </w:r>
          </w:p>
        </w:tc>
        <w:tc>
          <w:tcPr>
            <w:tcW w:w="1415" w:type="dxa"/>
          </w:tcPr>
          <w:p w:rsidR="006F3E9F" w:rsidRPr="001E5625" w:rsidRDefault="006F3E9F" w:rsidP="001E5625">
            <w:pPr>
              <w:jc w:val="both"/>
              <w:rPr>
                <w:rFonts w:ascii="Arial" w:hAnsi="Arial" w:cs="Arial"/>
                <w:sz w:val="20"/>
                <w:u w:val="single"/>
              </w:rPr>
            </w:pPr>
            <w:r w:rsidRPr="001E5625">
              <w:rPr>
                <w:rFonts w:ascii="Arial" w:hAnsi="Arial" w:cs="Arial"/>
                <w:b/>
                <w:sz w:val="20"/>
              </w:rPr>
              <w:t>FECHA</w:t>
            </w:r>
          </w:p>
        </w:tc>
        <w:tc>
          <w:tcPr>
            <w:tcW w:w="7785" w:type="dxa"/>
          </w:tcPr>
          <w:p w:rsidR="006F3E9F" w:rsidRPr="001E5625" w:rsidRDefault="006F3E9F" w:rsidP="001E5625">
            <w:pPr>
              <w:ind w:firstLine="360"/>
              <w:jc w:val="both"/>
              <w:rPr>
                <w:rFonts w:ascii="Arial" w:hAnsi="Arial" w:cs="Arial"/>
                <w:b/>
                <w:sz w:val="20"/>
              </w:rPr>
            </w:pPr>
            <w:r w:rsidRPr="001E5625">
              <w:rPr>
                <w:rFonts w:ascii="Arial" w:hAnsi="Arial" w:cs="Arial"/>
                <w:b/>
                <w:sz w:val="20"/>
              </w:rPr>
              <w:t>DESCRIPCION</w:t>
            </w:r>
          </w:p>
        </w:tc>
      </w:tr>
      <w:tr w:rsidR="006F3E9F" w:rsidRPr="001E5625" w:rsidTr="005571AE">
        <w:trPr>
          <w:trHeight w:val="281"/>
        </w:trPr>
        <w:tc>
          <w:tcPr>
            <w:tcW w:w="1168" w:type="dxa"/>
          </w:tcPr>
          <w:p w:rsidR="006F3E9F" w:rsidRPr="001E5625" w:rsidRDefault="006F3E9F" w:rsidP="001E5625">
            <w:pPr>
              <w:jc w:val="both"/>
              <w:rPr>
                <w:rFonts w:ascii="Arial" w:hAnsi="Arial" w:cs="Arial"/>
                <w:sz w:val="20"/>
              </w:rPr>
            </w:pPr>
            <w:r w:rsidRPr="001E5625">
              <w:rPr>
                <w:rFonts w:ascii="Arial" w:hAnsi="Arial" w:cs="Arial"/>
                <w:sz w:val="20"/>
              </w:rPr>
              <w:t>00</w:t>
            </w:r>
          </w:p>
        </w:tc>
        <w:tc>
          <w:tcPr>
            <w:tcW w:w="1415" w:type="dxa"/>
          </w:tcPr>
          <w:p w:rsidR="006F3E9F" w:rsidRPr="001E5625" w:rsidRDefault="00607511" w:rsidP="001E5625">
            <w:pPr>
              <w:jc w:val="both"/>
              <w:rPr>
                <w:rFonts w:ascii="Arial" w:hAnsi="Arial" w:cs="Arial"/>
                <w:sz w:val="20"/>
              </w:rPr>
            </w:pPr>
            <w:r w:rsidRPr="001E5625">
              <w:rPr>
                <w:rFonts w:ascii="Arial" w:hAnsi="Arial" w:cs="Arial"/>
                <w:sz w:val="20"/>
              </w:rPr>
              <w:t>05/05/12</w:t>
            </w:r>
          </w:p>
        </w:tc>
        <w:tc>
          <w:tcPr>
            <w:tcW w:w="7785" w:type="dxa"/>
          </w:tcPr>
          <w:p w:rsidR="006F3E9F" w:rsidRPr="001E5625" w:rsidRDefault="006F3E9F" w:rsidP="001E5625">
            <w:pPr>
              <w:jc w:val="both"/>
              <w:rPr>
                <w:rFonts w:ascii="Arial" w:hAnsi="Arial" w:cs="Arial"/>
                <w:sz w:val="20"/>
              </w:rPr>
            </w:pPr>
            <w:r w:rsidRPr="001E5625">
              <w:rPr>
                <w:rFonts w:ascii="Arial" w:hAnsi="Arial" w:cs="Arial"/>
                <w:sz w:val="20"/>
              </w:rPr>
              <w:t>Liberado para su implementación.</w:t>
            </w:r>
          </w:p>
        </w:tc>
      </w:tr>
      <w:tr w:rsidR="00903761" w:rsidRPr="001E5625" w:rsidTr="004F6C60">
        <w:trPr>
          <w:trHeight w:val="269"/>
        </w:trPr>
        <w:tc>
          <w:tcPr>
            <w:tcW w:w="1168" w:type="dxa"/>
          </w:tcPr>
          <w:p w:rsidR="00903761" w:rsidRPr="001E5625" w:rsidRDefault="00903761" w:rsidP="001E5625">
            <w:pPr>
              <w:ind w:left="708" w:hanging="708"/>
              <w:jc w:val="both"/>
              <w:rPr>
                <w:rFonts w:ascii="Arial" w:hAnsi="Arial" w:cs="Arial"/>
                <w:sz w:val="20"/>
              </w:rPr>
            </w:pPr>
          </w:p>
        </w:tc>
        <w:tc>
          <w:tcPr>
            <w:tcW w:w="1415" w:type="dxa"/>
          </w:tcPr>
          <w:p w:rsidR="00903761" w:rsidRPr="001E5625" w:rsidRDefault="00903761" w:rsidP="001E5625">
            <w:pPr>
              <w:jc w:val="both"/>
              <w:rPr>
                <w:rFonts w:ascii="Arial" w:hAnsi="Arial" w:cs="Arial"/>
                <w:sz w:val="20"/>
              </w:rPr>
            </w:pPr>
          </w:p>
        </w:tc>
        <w:tc>
          <w:tcPr>
            <w:tcW w:w="7785" w:type="dxa"/>
          </w:tcPr>
          <w:p w:rsidR="007B375C" w:rsidRPr="001E5625" w:rsidRDefault="007B375C" w:rsidP="001E5625">
            <w:pPr>
              <w:jc w:val="both"/>
              <w:rPr>
                <w:rFonts w:ascii="Arial" w:hAnsi="Arial" w:cs="Arial"/>
                <w:sz w:val="20"/>
              </w:rPr>
            </w:pPr>
          </w:p>
        </w:tc>
      </w:tr>
      <w:tr w:rsidR="00212681" w:rsidRPr="001E5625" w:rsidTr="004F6C60">
        <w:trPr>
          <w:trHeight w:val="269"/>
        </w:trPr>
        <w:tc>
          <w:tcPr>
            <w:tcW w:w="1168" w:type="dxa"/>
          </w:tcPr>
          <w:p w:rsidR="00212681" w:rsidRPr="001E5625" w:rsidRDefault="00212681" w:rsidP="001E5625">
            <w:pPr>
              <w:ind w:left="708" w:hanging="708"/>
              <w:jc w:val="both"/>
              <w:rPr>
                <w:rFonts w:ascii="Arial" w:hAnsi="Arial" w:cs="Arial"/>
                <w:sz w:val="20"/>
              </w:rPr>
            </w:pPr>
          </w:p>
        </w:tc>
        <w:tc>
          <w:tcPr>
            <w:tcW w:w="1415" w:type="dxa"/>
          </w:tcPr>
          <w:p w:rsidR="00212681" w:rsidRPr="001E5625" w:rsidRDefault="00212681" w:rsidP="001E5625">
            <w:pPr>
              <w:jc w:val="both"/>
              <w:rPr>
                <w:rFonts w:ascii="Arial" w:hAnsi="Arial" w:cs="Arial"/>
                <w:sz w:val="20"/>
              </w:rPr>
            </w:pPr>
          </w:p>
        </w:tc>
        <w:tc>
          <w:tcPr>
            <w:tcW w:w="7785" w:type="dxa"/>
          </w:tcPr>
          <w:p w:rsidR="00212681" w:rsidRPr="001E5625" w:rsidRDefault="00212681" w:rsidP="001E5625">
            <w:pPr>
              <w:jc w:val="both"/>
              <w:rPr>
                <w:rFonts w:ascii="Arial" w:hAnsi="Arial" w:cs="Arial"/>
                <w:sz w:val="20"/>
              </w:rPr>
            </w:pPr>
          </w:p>
        </w:tc>
      </w:tr>
    </w:tbl>
    <w:p w:rsidR="006F3E9F" w:rsidRPr="001E5625" w:rsidRDefault="006F3E9F" w:rsidP="001E5625">
      <w:pPr>
        <w:jc w:val="both"/>
        <w:rPr>
          <w:rFonts w:ascii="Arial" w:hAnsi="Arial" w:cs="Arial"/>
          <w:sz w:val="20"/>
        </w:rPr>
      </w:pPr>
    </w:p>
    <w:sectPr w:rsidR="006F3E9F" w:rsidRPr="001E5625" w:rsidSect="0091388A">
      <w:footerReference w:type="default" r:id="rId12"/>
      <w:headerReference w:type="first" r:id="rId13"/>
      <w:type w:val="continuous"/>
      <w:pgSz w:w="12242" w:h="15842" w:code="1"/>
      <w:pgMar w:top="885" w:right="902" w:bottom="1418" w:left="1080" w:header="899" w:footer="145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67BB" w:rsidRDefault="001667BB">
      <w:r>
        <w:separator/>
      </w:r>
    </w:p>
  </w:endnote>
  <w:endnote w:type="continuationSeparator" w:id="0">
    <w:p w:rsidR="001667BB" w:rsidRDefault="001667B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B98" w:rsidRDefault="00FC6EA2" w:rsidP="00FC6EA2">
    <w:pPr>
      <w:pStyle w:val="Piedepgina"/>
      <w:ind w:right="360"/>
      <w:jc w:val="right"/>
      <w:rPr>
        <w:b/>
        <w:sz w:val="16"/>
      </w:rPr>
    </w:pPr>
    <w:r w:rsidRPr="00FC6EA2">
      <w:rPr>
        <w:rStyle w:val="Nmerodepgina"/>
        <w:rFonts w:ascii="Arial" w:hAnsi="Arial"/>
        <w:b/>
        <w:snapToGrid w:val="0"/>
        <w:sz w:val="18"/>
        <w:lang w:eastAsia="es-ES"/>
      </w:rPr>
      <w:t xml:space="preserve">Página </w:t>
    </w:r>
    <w:r w:rsidR="00B030B1" w:rsidRPr="00FC6EA2">
      <w:rPr>
        <w:rStyle w:val="Nmerodepgina"/>
        <w:rFonts w:ascii="Arial" w:hAnsi="Arial"/>
        <w:b/>
        <w:snapToGrid w:val="0"/>
        <w:sz w:val="18"/>
        <w:lang w:eastAsia="es-ES"/>
      </w:rPr>
      <w:fldChar w:fldCharType="begin"/>
    </w:r>
    <w:r w:rsidRPr="00FC6EA2">
      <w:rPr>
        <w:rStyle w:val="Nmerodepgina"/>
        <w:rFonts w:ascii="Arial" w:hAnsi="Arial"/>
        <w:b/>
        <w:snapToGrid w:val="0"/>
        <w:sz w:val="18"/>
        <w:lang w:eastAsia="es-ES"/>
      </w:rPr>
      <w:instrText xml:space="preserve"> PAGE </w:instrText>
    </w:r>
    <w:r w:rsidR="00B030B1" w:rsidRPr="00FC6EA2">
      <w:rPr>
        <w:rStyle w:val="Nmerodepgina"/>
        <w:rFonts w:ascii="Arial" w:hAnsi="Arial"/>
        <w:b/>
        <w:snapToGrid w:val="0"/>
        <w:sz w:val="18"/>
        <w:lang w:eastAsia="es-ES"/>
      </w:rPr>
      <w:fldChar w:fldCharType="separate"/>
    </w:r>
    <w:r w:rsidR="00E37E5A">
      <w:rPr>
        <w:rStyle w:val="Nmerodepgina"/>
        <w:rFonts w:ascii="Arial" w:hAnsi="Arial"/>
        <w:b/>
        <w:noProof/>
        <w:snapToGrid w:val="0"/>
        <w:sz w:val="18"/>
        <w:lang w:eastAsia="es-ES"/>
      </w:rPr>
      <w:t>2</w:t>
    </w:r>
    <w:r w:rsidR="00B030B1" w:rsidRPr="00FC6EA2">
      <w:rPr>
        <w:rStyle w:val="Nmerodepgina"/>
        <w:rFonts w:ascii="Arial" w:hAnsi="Arial"/>
        <w:b/>
        <w:snapToGrid w:val="0"/>
        <w:sz w:val="18"/>
        <w:lang w:eastAsia="es-ES"/>
      </w:rPr>
      <w:fldChar w:fldCharType="end"/>
    </w:r>
    <w:r w:rsidRPr="00FC6EA2">
      <w:rPr>
        <w:rStyle w:val="Nmerodepgina"/>
        <w:rFonts w:ascii="Arial" w:hAnsi="Arial"/>
        <w:b/>
        <w:snapToGrid w:val="0"/>
        <w:sz w:val="18"/>
        <w:lang w:eastAsia="es-ES"/>
      </w:rPr>
      <w:t xml:space="preserve"> de </w:t>
    </w:r>
    <w:r w:rsidR="00B030B1" w:rsidRPr="00FC6EA2">
      <w:rPr>
        <w:rStyle w:val="Nmerodepgina"/>
        <w:rFonts w:ascii="Arial" w:hAnsi="Arial"/>
        <w:b/>
        <w:snapToGrid w:val="0"/>
        <w:sz w:val="18"/>
        <w:lang w:eastAsia="es-ES"/>
      </w:rPr>
      <w:fldChar w:fldCharType="begin"/>
    </w:r>
    <w:r w:rsidRPr="00FC6EA2">
      <w:rPr>
        <w:rStyle w:val="Nmerodepgina"/>
        <w:rFonts w:ascii="Arial" w:hAnsi="Arial"/>
        <w:b/>
        <w:snapToGrid w:val="0"/>
        <w:sz w:val="18"/>
        <w:lang w:eastAsia="es-ES"/>
      </w:rPr>
      <w:instrText xml:space="preserve"> NUMPAGES </w:instrText>
    </w:r>
    <w:r w:rsidR="00B030B1" w:rsidRPr="00FC6EA2">
      <w:rPr>
        <w:rStyle w:val="Nmerodepgina"/>
        <w:rFonts w:ascii="Arial" w:hAnsi="Arial"/>
        <w:b/>
        <w:snapToGrid w:val="0"/>
        <w:sz w:val="18"/>
        <w:lang w:eastAsia="es-ES"/>
      </w:rPr>
      <w:fldChar w:fldCharType="separate"/>
    </w:r>
    <w:r w:rsidR="00E37E5A">
      <w:rPr>
        <w:rStyle w:val="Nmerodepgina"/>
        <w:rFonts w:ascii="Arial" w:hAnsi="Arial"/>
        <w:b/>
        <w:noProof/>
        <w:snapToGrid w:val="0"/>
        <w:sz w:val="18"/>
        <w:lang w:eastAsia="es-ES"/>
      </w:rPr>
      <w:t>5</w:t>
    </w:r>
    <w:r w:rsidR="00B030B1" w:rsidRPr="00FC6EA2">
      <w:rPr>
        <w:rStyle w:val="Nmerodepgina"/>
        <w:rFonts w:ascii="Arial" w:hAnsi="Arial"/>
        <w:b/>
        <w:snapToGrid w:val="0"/>
        <w:sz w:val="18"/>
        <w:lang w:eastAsia="es-ES"/>
      </w:rPr>
      <w:fldChar w:fldCharType="end"/>
    </w:r>
    <w:r w:rsidR="00262EDC">
      <w:rPr>
        <w:rStyle w:val="Nmerodepgina"/>
        <w:rFonts w:ascii="Arial" w:hAnsi="Arial"/>
        <w:b/>
        <w:snapToGrid w:val="0"/>
        <w:sz w:val="18"/>
        <w:lang w:eastAsia="es-ES"/>
      </w:rPr>
      <w:t xml:space="preserve">, </w:t>
    </w:r>
    <w:r w:rsidR="0081092F">
      <w:rPr>
        <w:rStyle w:val="Nmerodepgina"/>
        <w:rFonts w:ascii="Arial" w:hAnsi="Arial"/>
        <w:b/>
        <w:snapToGrid w:val="0"/>
        <w:sz w:val="18"/>
        <w:lang w:eastAsia="es-ES"/>
      </w:rPr>
      <w:t>SGI-D-</w:t>
    </w:r>
    <w:r w:rsidR="00262EDC">
      <w:rPr>
        <w:rStyle w:val="Nmerodepgina"/>
        <w:rFonts w:ascii="Arial" w:hAnsi="Arial"/>
        <w:b/>
        <w:snapToGrid w:val="0"/>
        <w:sz w:val="18"/>
        <w:lang w:eastAsia="es-ES"/>
      </w:rPr>
      <w:t>00</w:t>
    </w:r>
    <w:r w:rsidR="0081092F">
      <w:rPr>
        <w:rStyle w:val="Nmerodepgina"/>
        <w:rFonts w:ascii="Arial" w:hAnsi="Arial"/>
        <w:b/>
        <w:snapToGrid w:val="0"/>
        <w:sz w:val="18"/>
        <w:lang w:eastAsia="es-ES"/>
      </w:rPr>
      <w:t>2   VERSIÓN 00</w:t>
    </w:r>
    <w:r w:rsidR="00A60B98">
      <w:rPr>
        <w:rStyle w:val="Nmerodepgina"/>
        <w:rFonts w:ascii="Arial" w:hAnsi="Arial"/>
        <w:b/>
        <w:snapToGrid w:val="0"/>
        <w:sz w:val="18"/>
        <w:lang w:eastAsia="es-ES"/>
      </w:rPr>
      <w:tab/>
      <w:t xml:space="preserve">             </w:t>
    </w:r>
    <w:r w:rsidR="00A60B98">
      <w:rPr>
        <w:rStyle w:val="Nmerodepgina"/>
      </w:rPr>
      <w:t xml:space="preserve">              </w:t>
    </w:r>
    <w:r w:rsidR="00A60B98">
      <w:rPr>
        <w:rStyle w:val="Nmerodepgina"/>
        <w:rFonts w:ascii="Arial" w:hAnsi="Arial"/>
        <w:b/>
        <w:sz w:val="18"/>
      </w:rPr>
      <w:t xml:space="preserve">   </w:t>
    </w:r>
    <w:r w:rsidR="00F15570">
      <w:rPr>
        <w:rStyle w:val="Nmerodepgina"/>
        <w:rFonts w:ascii="Arial" w:hAnsi="Arial"/>
        <w:b/>
        <w:sz w:val="18"/>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7DD" w:rsidRPr="0081092F" w:rsidRDefault="00F15570" w:rsidP="00F15570">
    <w:pPr>
      <w:pStyle w:val="Piedepgina"/>
      <w:ind w:right="360"/>
      <w:jc w:val="right"/>
      <w:rPr>
        <w:rFonts w:ascii="Arial" w:hAnsi="Arial" w:cs="Arial"/>
        <w:b/>
        <w:sz w:val="18"/>
        <w:szCs w:val="18"/>
      </w:rPr>
    </w:pPr>
    <w:r w:rsidRPr="0081092F">
      <w:rPr>
        <w:rFonts w:ascii="Arial" w:hAnsi="Arial" w:cs="Arial"/>
        <w:b/>
        <w:sz w:val="18"/>
        <w:szCs w:val="18"/>
      </w:rPr>
      <w:t xml:space="preserve">Página </w:t>
    </w:r>
    <w:r w:rsidR="00B030B1" w:rsidRPr="0081092F">
      <w:rPr>
        <w:rFonts w:ascii="Arial" w:hAnsi="Arial" w:cs="Arial"/>
        <w:b/>
        <w:sz w:val="18"/>
        <w:szCs w:val="18"/>
      </w:rPr>
      <w:fldChar w:fldCharType="begin"/>
    </w:r>
    <w:r w:rsidRPr="0081092F">
      <w:rPr>
        <w:rFonts w:ascii="Arial" w:hAnsi="Arial" w:cs="Arial"/>
        <w:b/>
        <w:sz w:val="18"/>
        <w:szCs w:val="18"/>
      </w:rPr>
      <w:instrText xml:space="preserve"> PAGE </w:instrText>
    </w:r>
    <w:r w:rsidR="00B030B1" w:rsidRPr="0081092F">
      <w:rPr>
        <w:rFonts w:ascii="Arial" w:hAnsi="Arial" w:cs="Arial"/>
        <w:b/>
        <w:sz w:val="18"/>
        <w:szCs w:val="18"/>
      </w:rPr>
      <w:fldChar w:fldCharType="separate"/>
    </w:r>
    <w:r w:rsidR="00E37E5A">
      <w:rPr>
        <w:rFonts w:ascii="Arial" w:hAnsi="Arial" w:cs="Arial"/>
        <w:b/>
        <w:noProof/>
        <w:sz w:val="18"/>
        <w:szCs w:val="18"/>
      </w:rPr>
      <w:t>1</w:t>
    </w:r>
    <w:r w:rsidR="00B030B1" w:rsidRPr="0081092F">
      <w:rPr>
        <w:rFonts w:ascii="Arial" w:hAnsi="Arial" w:cs="Arial"/>
        <w:b/>
        <w:sz w:val="18"/>
        <w:szCs w:val="18"/>
      </w:rPr>
      <w:fldChar w:fldCharType="end"/>
    </w:r>
    <w:r w:rsidRPr="0081092F">
      <w:rPr>
        <w:rFonts w:ascii="Arial" w:hAnsi="Arial" w:cs="Arial"/>
        <w:b/>
        <w:sz w:val="18"/>
        <w:szCs w:val="18"/>
      </w:rPr>
      <w:t xml:space="preserve"> de </w:t>
    </w:r>
    <w:r w:rsidR="00B030B1" w:rsidRPr="0081092F">
      <w:rPr>
        <w:rFonts w:ascii="Arial" w:hAnsi="Arial" w:cs="Arial"/>
        <w:b/>
        <w:sz w:val="18"/>
        <w:szCs w:val="18"/>
      </w:rPr>
      <w:fldChar w:fldCharType="begin"/>
    </w:r>
    <w:r w:rsidRPr="0081092F">
      <w:rPr>
        <w:rFonts w:ascii="Arial" w:hAnsi="Arial" w:cs="Arial"/>
        <w:b/>
        <w:sz w:val="18"/>
        <w:szCs w:val="18"/>
      </w:rPr>
      <w:instrText xml:space="preserve"> NUMPAGES </w:instrText>
    </w:r>
    <w:r w:rsidR="00B030B1" w:rsidRPr="0081092F">
      <w:rPr>
        <w:rFonts w:ascii="Arial" w:hAnsi="Arial" w:cs="Arial"/>
        <w:b/>
        <w:sz w:val="18"/>
        <w:szCs w:val="18"/>
      </w:rPr>
      <w:fldChar w:fldCharType="separate"/>
    </w:r>
    <w:r w:rsidR="00E37E5A">
      <w:rPr>
        <w:rFonts w:ascii="Arial" w:hAnsi="Arial" w:cs="Arial"/>
        <w:b/>
        <w:noProof/>
        <w:sz w:val="18"/>
        <w:szCs w:val="18"/>
      </w:rPr>
      <w:t>5</w:t>
    </w:r>
    <w:r w:rsidR="00B030B1" w:rsidRPr="0081092F">
      <w:rPr>
        <w:rFonts w:ascii="Arial" w:hAnsi="Arial" w:cs="Arial"/>
        <w:b/>
        <w:sz w:val="18"/>
        <w:szCs w:val="18"/>
      </w:rPr>
      <w:fldChar w:fldCharType="end"/>
    </w:r>
    <w:r w:rsidR="00FC6EA2" w:rsidRPr="0081092F">
      <w:rPr>
        <w:rFonts w:ascii="Arial" w:hAnsi="Arial" w:cs="Arial"/>
        <w:b/>
        <w:sz w:val="18"/>
        <w:szCs w:val="18"/>
      </w:rPr>
      <w:t xml:space="preserve">, </w:t>
    </w:r>
    <w:r w:rsidR="0081092F" w:rsidRPr="0081092F">
      <w:rPr>
        <w:rFonts w:ascii="Arial" w:hAnsi="Arial" w:cs="Arial"/>
        <w:b/>
        <w:sz w:val="18"/>
        <w:szCs w:val="18"/>
      </w:rPr>
      <w:t>SGI-D-</w:t>
    </w:r>
    <w:r w:rsidR="009C77DD" w:rsidRPr="0081092F">
      <w:rPr>
        <w:rStyle w:val="Nmerodepgina"/>
        <w:rFonts w:ascii="Arial" w:hAnsi="Arial" w:cs="Arial"/>
        <w:b/>
        <w:sz w:val="18"/>
        <w:szCs w:val="18"/>
      </w:rPr>
      <w:t>0</w:t>
    </w:r>
    <w:r w:rsidRPr="0081092F">
      <w:rPr>
        <w:rStyle w:val="Nmerodepgina"/>
        <w:rFonts w:ascii="Arial" w:hAnsi="Arial" w:cs="Arial"/>
        <w:b/>
        <w:sz w:val="18"/>
        <w:szCs w:val="18"/>
      </w:rPr>
      <w:t>0</w:t>
    </w:r>
    <w:r w:rsidR="0081092F" w:rsidRPr="0081092F">
      <w:rPr>
        <w:rStyle w:val="Nmerodepgina"/>
        <w:rFonts w:ascii="Arial" w:hAnsi="Arial" w:cs="Arial"/>
        <w:b/>
        <w:sz w:val="18"/>
        <w:szCs w:val="18"/>
      </w:rPr>
      <w:t>2</w:t>
    </w:r>
    <w:r w:rsidR="0081092F">
      <w:rPr>
        <w:rStyle w:val="Nmerodepgina"/>
        <w:rFonts w:ascii="Arial" w:hAnsi="Arial" w:cs="Arial"/>
        <w:b/>
        <w:sz w:val="18"/>
        <w:szCs w:val="18"/>
      </w:rPr>
      <w:t xml:space="preserve"> VERSIÓ</w:t>
    </w:r>
    <w:r w:rsidR="0081092F" w:rsidRPr="0081092F">
      <w:rPr>
        <w:rStyle w:val="Nmerodepgina"/>
        <w:rFonts w:ascii="Arial" w:hAnsi="Arial" w:cs="Arial"/>
        <w:b/>
        <w:sz w:val="18"/>
        <w:szCs w:val="18"/>
      </w:rPr>
      <w:t>N: 00</w:t>
    </w:r>
  </w:p>
  <w:p w:rsidR="009C77DD" w:rsidRPr="009C77DD" w:rsidRDefault="009C77DD" w:rsidP="00F15570">
    <w:pPr>
      <w:pStyle w:val="Piedepgina"/>
      <w:jc w:val="center"/>
      <w:rPr>
        <w:rFonts w:ascii="Arial" w:hAnsi="Arial" w:cs="Arial"/>
        <w:sz w:val="18"/>
        <w:szCs w:val="1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E9F" w:rsidRDefault="009C77DD" w:rsidP="00F15570">
    <w:pPr>
      <w:pStyle w:val="Piedepgina"/>
      <w:jc w:val="right"/>
      <w:rPr>
        <w:b/>
        <w:sz w:val="16"/>
      </w:rPr>
    </w:pPr>
    <w:r w:rsidRPr="009C77DD">
      <w:rPr>
        <w:rStyle w:val="Nmerodepgina"/>
        <w:rFonts w:ascii="Arial" w:hAnsi="Arial"/>
        <w:b/>
        <w:sz w:val="18"/>
      </w:rPr>
      <w:t xml:space="preserve">Página </w:t>
    </w:r>
    <w:r w:rsidR="00B030B1" w:rsidRPr="009C77DD">
      <w:rPr>
        <w:rStyle w:val="Nmerodepgina"/>
        <w:rFonts w:ascii="Arial" w:hAnsi="Arial"/>
        <w:b/>
        <w:sz w:val="18"/>
      </w:rPr>
      <w:fldChar w:fldCharType="begin"/>
    </w:r>
    <w:r w:rsidRPr="009C77DD">
      <w:rPr>
        <w:rStyle w:val="Nmerodepgina"/>
        <w:rFonts w:ascii="Arial" w:hAnsi="Arial"/>
        <w:b/>
        <w:sz w:val="18"/>
      </w:rPr>
      <w:instrText xml:space="preserve"> PAGE </w:instrText>
    </w:r>
    <w:r w:rsidR="00B030B1" w:rsidRPr="009C77DD">
      <w:rPr>
        <w:rStyle w:val="Nmerodepgina"/>
        <w:rFonts w:ascii="Arial" w:hAnsi="Arial"/>
        <w:b/>
        <w:sz w:val="18"/>
      </w:rPr>
      <w:fldChar w:fldCharType="separate"/>
    </w:r>
    <w:r w:rsidR="00E37E5A">
      <w:rPr>
        <w:rStyle w:val="Nmerodepgina"/>
        <w:rFonts w:ascii="Arial" w:hAnsi="Arial"/>
        <w:b/>
        <w:noProof/>
        <w:sz w:val="18"/>
      </w:rPr>
      <w:t>3</w:t>
    </w:r>
    <w:r w:rsidR="00B030B1" w:rsidRPr="009C77DD">
      <w:rPr>
        <w:rStyle w:val="Nmerodepgina"/>
        <w:rFonts w:ascii="Arial" w:hAnsi="Arial"/>
        <w:b/>
        <w:sz w:val="18"/>
      </w:rPr>
      <w:fldChar w:fldCharType="end"/>
    </w:r>
    <w:r w:rsidRPr="009C77DD">
      <w:rPr>
        <w:rStyle w:val="Nmerodepgina"/>
        <w:rFonts w:ascii="Arial" w:hAnsi="Arial"/>
        <w:b/>
        <w:sz w:val="18"/>
      </w:rPr>
      <w:t xml:space="preserve"> de </w:t>
    </w:r>
    <w:r w:rsidR="00B030B1" w:rsidRPr="009C77DD">
      <w:rPr>
        <w:rStyle w:val="Nmerodepgina"/>
        <w:rFonts w:ascii="Arial" w:hAnsi="Arial"/>
        <w:b/>
        <w:sz w:val="18"/>
      </w:rPr>
      <w:fldChar w:fldCharType="begin"/>
    </w:r>
    <w:r w:rsidRPr="009C77DD">
      <w:rPr>
        <w:rStyle w:val="Nmerodepgina"/>
        <w:rFonts w:ascii="Arial" w:hAnsi="Arial"/>
        <w:b/>
        <w:sz w:val="18"/>
      </w:rPr>
      <w:instrText xml:space="preserve"> NUMPAGES </w:instrText>
    </w:r>
    <w:r w:rsidR="00B030B1" w:rsidRPr="009C77DD">
      <w:rPr>
        <w:rStyle w:val="Nmerodepgina"/>
        <w:rFonts w:ascii="Arial" w:hAnsi="Arial"/>
        <w:b/>
        <w:sz w:val="18"/>
      </w:rPr>
      <w:fldChar w:fldCharType="separate"/>
    </w:r>
    <w:r w:rsidR="00E37E5A">
      <w:rPr>
        <w:rStyle w:val="Nmerodepgina"/>
        <w:rFonts w:ascii="Arial" w:hAnsi="Arial"/>
        <w:b/>
        <w:noProof/>
        <w:sz w:val="18"/>
      </w:rPr>
      <w:t>5</w:t>
    </w:r>
    <w:r w:rsidR="00B030B1" w:rsidRPr="009C77DD">
      <w:rPr>
        <w:rStyle w:val="Nmerodepgina"/>
        <w:rFonts w:ascii="Arial" w:hAnsi="Arial"/>
        <w:b/>
        <w:sz w:val="18"/>
      </w:rPr>
      <w:fldChar w:fldCharType="end"/>
    </w:r>
    <w:r w:rsidR="00262EDC">
      <w:rPr>
        <w:rStyle w:val="Nmerodepgina"/>
        <w:rFonts w:ascii="Arial" w:hAnsi="Arial"/>
        <w:b/>
        <w:sz w:val="18"/>
      </w:rPr>
      <w:t xml:space="preserve">, </w:t>
    </w:r>
    <w:r w:rsidR="0081092F">
      <w:rPr>
        <w:rStyle w:val="Nmerodepgina"/>
        <w:rFonts w:ascii="Arial" w:hAnsi="Arial"/>
        <w:b/>
        <w:sz w:val="18"/>
      </w:rPr>
      <w:t>SGI-D-</w:t>
    </w:r>
    <w:r w:rsidR="00262EDC">
      <w:rPr>
        <w:rStyle w:val="Nmerodepgina"/>
        <w:rFonts w:ascii="Arial" w:hAnsi="Arial"/>
        <w:b/>
        <w:sz w:val="18"/>
      </w:rPr>
      <w:t>00</w:t>
    </w:r>
    <w:r w:rsidR="0081092F">
      <w:rPr>
        <w:rStyle w:val="Nmerodepgina"/>
        <w:rFonts w:ascii="Arial" w:hAnsi="Arial"/>
        <w:b/>
        <w:sz w:val="18"/>
      </w:rPr>
      <w:t>2    VERSIÓN: 00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67BB" w:rsidRDefault="001667BB">
      <w:r>
        <w:separator/>
      </w:r>
    </w:p>
  </w:footnote>
  <w:footnote w:type="continuationSeparator" w:id="0">
    <w:p w:rsidR="001667BB" w:rsidRDefault="001667B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7DD" w:rsidRDefault="009C77DD" w:rsidP="009C77DD">
    <w:pPr>
      <w:pStyle w:val="Encabezado"/>
      <w:spacing w:line="360" w:lineRule="auto"/>
      <w:rPr>
        <w:rFonts w:ascii="Arial" w:hAnsi="Arial"/>
        <w:b/>
        <w:sz w:val="10"/>
      </w:rPr>
    </w:pPr>
  </w:p>
  <w:p w:rsidR="009C77DD" w:rsidRPr="009C77DD" w:rsidRDefault="0081092F" w:rsidP="00F85D0C">
    <w:pPr>
      <w:pBdr>
        <w:top w:val="single" w:sz="4" w:space="4" w:color="auto"/>
        <w:left w:val="single" w:sz="4" w:space="4" w:color="auto"/>
        <w:bottom w:val="single" w:sz="4" w:space="1" w:color="auto"/>
        <w:right w:val="single" w:sz="4" w:space="4" w:color="auto"/>
      </w:pBdr>
      <w:jc w:val="center"/>
      <w:rPr>
        <w:rFonts w:ascii="Arial" w:hAnsi="Arial"/>
        <w:b/>
        <w:szCs w:val="24"/>
      </w:rPr>
    </w:pPr>
    <w:r>
      <w:rPr>
        <w:rFonts w:ascii="Arial" w:hAnsi="Arial"/>
        <w:b/>
        <w:shadow/>
        <w:snapToGrid w:val="0"/>
        <w:szCs w:val="24"/>
      </w:rPr>
      <w:t>PROGRAMA</w:t>
    </w:r>
    <w:r w:rsidR="002757EC">
      <w:rPr>
        <w:rFonts w:ascii="Arial" w:hAnsi="Arial"/>
        <w:b/>
        <w:shadow/>
        <w:snapToGrid w:val="0"/>
        <w:szCs w:val="24"/>
      </w:rPr>
      <w:t xml:space="preserve"> DE </w:t>
    </w:r>
    <w:r>
      <w:rPr>
        <w:rFonts w:ascii="Arial" w:hAnsi="Arial"/>
        <w:b/>
        <w:shadow/>
        <w:snapToGrid w:val="0"/>
        <w:szCs w:val="24"/>
      </w:rPr>
      <w:t>VIGILANCÍ</w:t>
    </w:r>
    <w:r w:rsidR="007C1D51">
      <w:rPr>
        <w:rFonts w:ascii="Arial" w:hAnsi="Arial"/>
        <w:b/>
        <w:shadow/>
        <w:snapToGrid w:val="0"/>
        <w:szCs w:val="24"/>
      </w:rPr>
      <w:t xml:space="preserve">A EPIDEMIOLÓGICA RIESGO CARDIOVASCULAR </w:t>
    </w:r>
  </w:p>
  <w:p w:rsidR="009C77DD" w:rsidRPr="009C77DD" w:rsidRDefault="009C77DD" w:rsidP="00F85D0C">
    <w:pPr>
      <w:pStyle w:val="Encabezado"/>
      <w:pBdr>
        <w:top w:val="single" w:sz="4" w:space="4" w:color="auto"/>
        <w:left w:val="single" w:sz="4" w:space="4" w:color="auto"/>
        <w:bottom w:val="single" w:sz="4" w:space="1" w:color="auto"/>
        <w:right w:val="single" w:sz="4" w:space="4" w:color="auto"/>
      </w:pBdr>
      <w:rPr>
        <w:szCs w:val="24"/>
      </w:rPr>
    </w:pPr>
    <w:r w:rsidRPr="009C77DD">
      <w:rPr>
        <w:rFonts w:ascii="Arial" w:hAnsi="Arial"/>
        <w:b/>
        <w:szCs w:val="24"/>
      </w:rPr>
      <w:t xml:space="preserve">                                                                </w:t>
    </w:r>
    <w:r>
      <w:rPr>
        <w:rFonts w:ascii="Arial" w:hAnsi="Arial"/>
        <w:b/>
        <w:szCs w:val="24"/>
      </w:rPr>
      <w:t xml:space="preserve">                             </w:t>
    </w:r>
    <w:r w:rsidR="003279CA">
      <w:rPr>
        <w:rFonts w:ascii="Arial" w:hAnsi="Arial"/>
        <w:b/>
        <w:shadow/>
        <w:snapToGrid w:val="0"/>
        <w:szCs w:val="24"/>
      </w:rPr>
      <w:t xml:space="preserve">CODIGO: </w:t>
    </w:r>
    <w:r w:rsidR="0081092F">
      <w:rPr>
        <w:rFonts w:ascii="Arial" w:hAnsi="Arial"/>
        <w:b/>
        <w:shadow/>
        <w:snapToGrid w:val="0"/>
        <w:szCs w:val="24"/>
      </w:rPr>
      <w:t>SG</w:t>
    </w:r>
    <w:r w:rsidR="003279CA">
      <w:rPr>
        <w:rFonts w:ascii="Arial" w:hAnsi="Arial"/>
        <w:b/>
        <w:shadow/>
        <w:snapToGrid w:val="0"/>
        <w:szCs w:val="24"/>
      </w:rPr>
      <w:t>I</w:t>
    </w:r>
    <w:r w:rsidR="0081092F">
      <w:rPr>
        <w:rFonts w:ascii="Arial" w:hAnsi="Arial"/>
        <w:b/>
        <w:shadow/>
        <w:snapToGrid w:val="0"/>
        <w:szCs w:val="24"/>
      </w:rPr>
      <w:t>-D-</w:t>
    </w:r>
    <w:r w:rsidR="00262EDC">
      <w:rPr>
        <w:rFonts w:ascii="Arial" w:hAnsi="Arial"/>
        <w:b/>
        <w:shadow/>
        <w:snapToGrid w:val="0"/>
        <w:szCs w:val="24"/>
      </w:rPr>
      <w:t>00</w:t>
    </w:r>
    <w:r w:rsidR="0081092F">
      <w:rPr>
        <w:rFonts w:ascii="Arial" w:hAnsi="Arial"/>
        <w:b/>
        <w:shadow/>
        <w:snapToGrid w:val="0"/>
        <w:szCs w:val="24"/>
      </w:rPr>
      <w:t>2  VERSIÓ</w:t>
    </w:r>
    <w:r w:rsidRPr="009C77DD">
      <w:rPr>
        <w:rFonts w:ascii="Arial" w:hAnsi="Arial"/>
        <w:b/>
        <w:shadow/>
        <w:snapToGrid w:val="0"/>
        <w:szCs w:val="24"/>
      </w:rPr>
      <w:t>N: 0</w:t>
    </w:r>
    <w:r w:rsidR="0081092F">
      <w:rPr>
        <w:rFonts w:ascii="Arial" w:hAnsi="Arial"/>
        <w:b/>
        <w:shadow/>
        <w:snapToGrid w:val="0"/>
        <w:szCs w:val="24"/>
      </w:rPr>
      <w:t>0</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86"/>
      <w:gridCol w:w="2520"/>
      <w:gridCol w:w="2565"/>
    </w:tblGrid>
    <w:tr w:rsidR="009C3E91" w:rsidRPr="00D4750A" w:rsidTr="001E5625">
      <w:trPr>
        <w:trHeight w:val="411"/>
      </w:trPr>
      <w:tc>
        <w:tcPr>
          <w:tcW w:w="4968" w:type="dxa"/>
          <w:vMerge w:val="restart"/>
        </w:tcPr>
        <w:p w:rsidR="009C77DD" w:rsidRPr="00D4750A" w:rsidRDefault="00514DB8" w:rsidP="00335AAD">
          <w:pPr>
            <w:pStyle w:val="Encabezado"/>
            <w:rPr>
              <w:rFonts w:ascii="Arial" w:hAnsi="Arial" w:cs="Arial"/>
              <w:szCs w:val="24"/>
            </w:rPr>
          </w:pPr>
          <w:r w:rsidRPr="00514DB8">
            <w:rPr>
              <w:rFonts w:ascii="Arial" w:hAnsi="Arial" w:cs="Arial"/>
              <w:noProof/>
              <w:szCs w:val="24"/>
              <w:lang w:val="es-ES" w:eastAsia="es-ES"/>
            </w:rPr>
            <w:drawing>
              <wp:inline distT="0" distB="0" distL="0" distR="0">
                <wp:extent cx="3009900" cy="572285"/>
                <wp:effectExtent l="19050" t="0" r="0" b="0"/>
                <wp:docPr id="1" name="Imagen 2" descr="C:\Documents and Settings\Administrador\Mis documentos\DISEÑO GRÁFICO\LOGOS  NUEVA IMAGEN CORPORATIVA\Captura de pantalla 2011-11-29 a las 9.49.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Administrador\Mis documentos\DISEÑO GRÁFICO\LOGOS  NUEVA IMAGEN CORPORATIVA\Captura de pantalla 2011-11-29 a las 9.49.04.png"/>
                        <pic:cNvPicPr>
                          <a:picLocks noChangeAspect="1" noChangeArrowheads="1"/>
                        </pic:cNvPicPr>
                      </pic:nvPicPr>
                      <pic:blipFill>
                        <a:blip r:embed="rId1"/>
                        <a:srcRect/>
                        <a:stretch>
                          <a:fillRect/>
                        </a:stretch>
                      </pic:blipFill>
                      <pic:spPr bwMode="auto">
                        <a:xfrm>
                          <a:off x="0" y="0"/>
                          <a:ext cx="3043518" cy="578677"/>
                        </a:xfrm>
                        <a:prstGeom prst="rect">
                          <a:avLst/>
                        </a:prstGeom>
                        <a:noFill/>
                        <a:ln w="9525">
                          <a:noFill/>
                          <a:miter lim="800000"/>
                          <a:headEnd/>
                          <a:tailEnd/>
                        </a:ln>
                      </pic:spPr>
                    </pic:pic>
                  </a:graphicData>
                </a:graphic>
              </wp:inline>
            </w:drawing>
          </w:r>
        </w:p>
      </w:tc>
      <w:tc>
        <w:tcPr>
          <w:tcW w:w="2520" w:type="dxa"/>
          <w:vMerge w:val="restart"/>
          <w:vAlign w:val="center"/>
        </w:tcPr>
        <w:p w:rsidR="009C77DD" w:rsidRDefault="009C77DD" w:rsidP="001E5625">
          <w:pPr>
            <w:pStyle w:val="Encabezado"/>
            <w:rPr>
              <w:rFonts w:ascii="Arial" w:hAnsi="Arial" w:cs="Arial"/>
              <w:sz w:val="22"/>
              <w:szCs w:val="22"/>
            </w:rPr>
          </w:pPr>
          <w:r w:rsidRPr="00D4750A">
            <w:rPr>
              <w:rFonts w:ascii="Arial" w:hAnsi="Arial" w:cs="Arial"/>
              <w:b/>
              <w:sz w:val="22"/>
              <w:szCs w:val="22"/>
            </w:rPr>
            <w:t>FECHA</w:t>
          </w:r>
          <w:r w:rsidRPr="00D4750A">
            <w:rPr>
              <w:rFonts w:ascii="Arial" w:hAnsi="Arial" w:cs="Arial"/>
              <w:sz w:val="22"/>
              <w:szCs w:val="22"/>
            </w:rPr>
            <w:t>:</w:t>
          </w:r>
          <w:r w:rsidR="0081092F">
            <w:rPr>
              <w:rFonts w:ascii="Arial" w:hAnsi="Arial" w:cs="Arial"/>
              <w:sz w:val="22"/>
              <w:szCs w:val="22"/>
            </w:rPr>
            <w:t xml:space="preserve"> 5 JUNIO 2012</w:t>
          </w:r>
        </w:p>
        <w:p w:rsidR="00D277B6" w:rsidRPr="00D4750A" w:rsidRDefault="00D277B6" w:rsidP="001E5625">
          <w:pPr>
            <w:pStyle w:val="Encabezado"/>
            <w:rPr>
              <w:rFonts w:ascii="Arial" w:hAnsi="Arial" w:cs="Arial"/>
              <w:sz w:val="22"/>
              <w:szCs w:val="22"/>
            </w:rPr>
          </w:pPr>
        </w:p>
      </w:tc>
      <w:tc>
        <w:tcPr>
          <w:tcW w:w="2565" w:type="dxa"/>
          <w:shd w:val="clear" w:color="auto" w:fill="auto"/>
          <w:vAlign w:val="center"/>
        </w:tcPr>
        <w:p w:rsidR="009C77DD" w:rsidRPr="00D4750A" w:rsidRDefault="001E5625" w:rsidP="001E5625">
          <w:pPr>
            <w:pStyle w:val="Encabezado"/>
            <w:rPr>
              <w:rFonts w:ascii="Arial" w:hAnsi="Arial" w:cs="Arial"/>
              <w:sz w:val="22"/>
              <w:szCs w:val="22"/>
            </w:rPr>
          </w:pPr>
          <w:r w:rsidRPr="00D4750A">
            <w:rPr>
              <w:rFonts w:ascii="Arial" w:hAnsi="Arial" w:cs="Arial"/>
              <w:b/>
              <w:sz w:val="22"/>
              <w:szCs w:val="22"/>
            </w:rPr>
            <w:t>CÓDIGO</w:t>
          </w:r>
          <w:r w:rsidR="0002606E">
            <w:rPr>
              <w:rFonts w:ascii="Arial" w:hAnsi="Arial" w:cs="Arial"/>
              <w:sz w:val="22"/>
              <w:szCs w:val="22"/>
            </w:rPr>
            <w:t xml:space="preserve">: </w:t>
          </w:r>
          <w:r w:rsidR="0081092F">
            <w:rPr>
              <w:rFonts w:ascii="Arial" w:hAnsi="Arial" w:cs="Arial"/>
              <w:sz w:val="22"/>
              <w:szCs w:val="22"/>
            </w:rPr>
            <w:t>SGI-D-002</w:t>
          </w:r>
        </w:p>
      </w:tc>
    </w:tr>
    <w:tr w:rsidR="009C3E91" w:rsidRPr="00D4750A" w:rsidTr="001E5625">
      <w:trPr>
        <w:trHeight w:val="428"/>
      </w:trPr>
      <w:tc>
        <w:tcPr>
          <w:tcW w:w="4968" w:type="dxa"/>
          <w:vMerge/>
        </w:tcPr>
        <w:p w:rsidR="009C77DD" w:rsidRPr="00D4750A" w:rsidRDefault="009C77DD" w:rsidP="00335AAD">
          <w:pPr>
            <w:pStyle w:val="Encabezado"/>
            <w:rPr>
              <w:rFonts w:ascii="Arial" w:hAnsi="Arial" w:cs="Arial"/>
              <w:szCs w:val="24"/>
            </w:rPr>
          </w:pPr>
        </w:p>
      </w:tc>
      <w:tc>
        <w:tcPr>
          <w:tcW w:w="2520" w:type="dxa"/>
          <w:vMerge/>
          <w:vAlign w:val="center"/>
        </w:tcPr>
        <w:p w:rsidR="009C77DD" w:rsidRPr="00D4750A" w:rsidRDefault="009C77DD" w:rsidP="001E5625">
          <w:pPr>
            <w:pStyle w:val="Encabezado"/>
            <w:rPr>
              <w:rFonts w:ascii="Arial" w:hAnsi="Arial" w:cs="Arial"/>
              <w:sz w:val="22"/>
              <w:szCs w:val="22"/>
            </w:rPr>
          </w:pPr>
        </w:p>
      </w:tc>
      <w:tc>
        <w:tcPr>
          <w:tcW w:w="2565" w:type="dxa"/>
          <w:shd w:val="clear" w:color="auto" w:fill="auto"/>
          <w:vAlign w:val="center"/>
        </w:tcPr>
        <w:p w:rsidR="009C77DD" w:rsidRPr="00D4750A" w:rsidRDefault="001E5625" w:rsidP="001E5625">
          <w:pPr>
            <w:pStyle w:val="Encabezado"/>
            <w:rPr>
              <w:rFonts w:ascii="Arial" w:hAnsi="Arial" w:cs="Arial"/>
              <w:sz w:val="22"/>
              <w:szCs w:val="22"/>
            </w:rPr>
          </w:pPr>
          <w:r w:rsidRPr="00D4750A">
            <w:rPr>
              <w:rFonts w:ascii="Arial" w:hAnsi="Arial" w:cs="Arial"/>
              <w:b/>
              <w:sz w:val="22"/>
              <w:szCs w:val="22"/>
            </w:rPr>
            <w:t>VERSIÓN</w:t>
          </w:r>
          <w:r w:rsidR="00B8161C">
            <w:rPr>
              <w:rFonts w:ascii="Arial" w:hAnsi="Arial" w:cs="Arial"/>
              <w:sz w:val="22"/>
              <w:szCs w:val="22"/>
            </w:rPr>
            <w:t xml:space="preserve">: </w:t>
          </w:r>
          <w:r w:rsidR="001F4D36">
            <w:rPr>
              <w:rFonts w:ascii="Arial" w:hAnsi="Arial" w:cs="Arial"/>
              <w:sz w:val="22"/>
              <w:szCs w:val="22"/>
            </w:rPr>
            <w:t>00</w:t>
          </w:r>
        </w:p>
      </w:tc>
    </w:tr>
    <w:tr w:rsidR="009C3E91" w:rsidRPr="00D4750A" w:rsidTr="001E5625">
      <w:trPr>
        <w:trHeight w:val="833"/>
      </w:trPr>
      <w:tc>
        <w:tcPr>
          <w:tcW w:w="4968" w:type="dxa"/>
          <w:vMerge/>
        </w:tcPr>
        <w:p w:rsidR="009C77DD" w:rsidRPr="00D4750A" w:rsidRDefault="009C77DD" w:rsidP="00335AAD">
          <w:pPr>
            <w:pStyle w:val="Encabezado"/>
            <w:rPr>
              <w:rFonts w:ascii="Arial" w:hAnsi="Arial" w:cs="Arial"/>
              <w:szCs w:val="24"/>
            </w:rPr>
          </w:pPr>
        </w:p>
      </w:tc>
      <w:tc>
        <w:tcPr>
          <w:tcW w:w="2520" w:type="dxa"/>
          <w:vAlign w:val="center"/>
        </w:tcPr>
        <w:p w:rsidR="009C77DD" w:rsidRPr="00D4750A" w:rsidRDefault="001E5625" w:rsidP="001E5625">
          <w:pPr>
            <w:pStyle w:val="Encabezado"/>
            <w:rPr>
              <w:rFonts w:ascii="Arial" w:hAnsi="Arial" w:cs="Arial"/>
              <w:sz w:val="22"/>
              <w:szCs w:val="22"/>
            </w:rPr>
          </w:pPr>
          <w:r w:rsidRPr="00D4750A">
            <w:rPr>
              <w:rFonts w:ascii="Arial" w:hAnsi="Arial" w:cs="Arial"/>
              <w:b/>
              <w:sz w:val="22"/>
              <w:szCs w:val="22"/>
            </w:rPr>
            <w:t>ELABORÓ</w:t>
          </w:r>
          <w:r w:rsidR="0002606E">
            <w:rPr>
              <w:rFonts w:ascii="Arial" w:hAnsi="Arial" w:cs="Arial"/>
              <w:sz w:val="22"/>
              <w:szCs w:val="22"/>
            </w:rPr>
            <w:t>:</w:t>
          </w:r>
          <w:r w:rsidR="00562635">
            <w:rPr>
              <w:rFonts w:ascii="Arial" w:hAnsi="Arial" w:cs="Arial"/>
              <w:sz w:val="22"/>
              <w:szCs w:val="22"/>
            </w:rPr>
            <w:t xml:space="preserve"> Oscar Sagra y Geiman pinto</w:t>
          </w:r>
        </w:p>
      </w:tc>
      <w:tc>
        <w:tcPr>
          <w:tcW w:w="2565" w:type="dxa"/>
          <w:shd w:val="clear" w:color="auto" w:fill="auto"/>
          <w:vAlign w:val="center"/>
        </w:tcPr>
        <w:p w:rsidR="009C77DD" w:rsidRPr="00D4750A" w:rsidRDefault="001E5625" w:rsidP="001E5625">
          <w:pPr>
            <w:pStyle w:val="Encabezado"/>
            <w:rPr>
              <w:rFonts w:ascii="Arial" w:hAnsi="Arial" w:cs="Arial"/>
              <w:sz w:val="22"/>
              <w:szCs w:val="22"/>
            </w:rPr>
          </w:pPr>
          <w:r w:rsidRPr="00D4750A">
            <w:rPr>
              <w:rFonts w:ascii="Arial" w:hAnsi="Arial" w:cs="Arial"/>
              <w:b/>
              <w:sz w:val="22"/>
              <w:szCs w:val="22"/>
            </w:rPr>
            <w:t>REVISÓ</w:t>
          </w:r>
          <w:r w:rsidR="009C77DD" w:rsidRPr="00D4750A">
            <w:rPr>
              <w:rFonts w:ascii="Arial" w:hAnsi="Arial" w:cs="Arial"/>
              <w:b/>
              <w:sz w:val="22"/>
              <w:szCs w:val="22"/>
            </w:rPr>
            <w:t xml:space="preserve"> Y </w:t>
          </w:r>
          <w:r w:rsidRPr="00D4750A">
            <w:rPr>
              <w:rFonts w:ascii="Arial" w:hAnsi="Arial" w:cs="Arial"/>
              <w:b/>
              <w:sz w:val="22"/>
              <w:szCs w:val="22"/>
            </w:rPr>
            <w:t>APROBÓ</w:t>
          </w:r>
          <w:r w:rsidR="009C77DD" w:rsidRPr="00D4750A">
            <w:rPr>
              <w:rFonts w:ascii="Arial" w:hAnsi="Arial" w:cs="Arial"/>
              <w:sz w:val="22"/>
              <w:szCs w:val="22"/>
            </w:rPr>
            <w:t xml:space="preserve">: </w:t>
          </w:r>
          <w:r w:rsidR="001B2436">
            <w:rPr>
              <w:rFonts w:ascii="Arial" w:hAnsi="Arial" w:cs="Arial"/>
              <w:sz w:val="22"/>
              <w:szCs w:val="22"/>
            </w:rPr>
            <w:t>Directora de Recursos Humanos</w:t>
          </w:r>
        </w:p>
      </w:tc>
    </w:tr>
    <w:tr w:rsidR="009C77DD" w:rsidRPr="00D4750A" w:rsidTr="00D4750A">
      <w:tc>
        <w:tcPr>
          <w:tcW w:w="10053" w:type="dxa"/>
          <w:gridSpan w:val="3"/>
        </w:tcPr>
        <w:p w:rsidR="009C77DD" w:rsidRPr="00D4750A" w:rsidRDefault="00E4333A" w:rsidP="00D4750A">
          <w:pPr>
            <w:pStyle w:val="Encabezado"/>
            <w:jc w:val="center"/>
            <w:rPr>
              <w:rFonts w:ascii="Arial" w:hAnsi="Arial" w:cs="Arial"/>
              <w:b/>
              <w:sz w:val="28"/>
              <w:szCs w:val="28"/>
            </w:rPr>
          </w:pPr>
          <w:r>
            <w:rPr>
              <w:rFonts w:ascii="Arial" w:hAnsi="Arial" w:cs="Arial"/>
              <w:b/>
              <w:sz w:val="28"/>
              <w:szCs w:val="28"/>
            </w:rPr>
            <w:t>PROGRAMA DE V</w:t>
          </w:r>
          <w:r w:rsidR="00505A37">
            <w:rPr>
              <w:rFonts w:ascii="Arial" w:hAnsi="Arial" w:cs="Arial"/>
              <w:b/>
              <w:sz w:val="28"/>
              <w:szCs w:val="28"/>
            </w:rPr>
            <w:t>IGILANCI</w:t>
          </w:r>
          <w:r w:rsidR="00B8161C">
            <w:rPr>
              <w:rFonts w:ascii="Arial" w:hAnsi="Arial" w:cs="Arial"/>
              <w:b/>
              <w:sz w:val="28"/>
              <w:szCs w:val="28"/>
            </w:rPr>
            <w:t>A</w:t>
          </w:r>
          <w:r w:rsidR="0081092F">
            <w:rPr>
              <w:rFonts w:ascii="Arial" w:hAnsi="Arial" w:cs="Arial"/>
              <w:b/>
              <w:sz w:val="28"/>
              <w:szCs w:val="28"/>
            </w:rPr>
            <w:t xml:space="preserve"> EPIDEM</w:t>
          </w:r>
          <w:r w:rsidR="00040E71">
            <w:rPr>
              <w:rFonts w:ascii="Arial" w:hAnsi="Arial" w:cs="Arial"/>
              <w:b/>
              <w:sz w:val="28"/>
              <w:szCs w:val="28"/>
            </w:rPr>
            <w:t>I</w:t>
          </w:r>
          <w:r w:rsidR="0081092F">
            <w:rPr>
              <w:rFonts w:ascii="Arial" w:hAnsi="Arial" w:cs="Arial"/>
              <w:b/>
              <w:sz w:val="28"/>
              <w:szCs w:val="28"/>
            </w:rPr>
            <w:t>OLÓGICA</w:t>
          </w:r>
          <w:r w:rsidR="00B8161C">
            <w:rPr>
              <w:rFonts w:ascii="Arial" w:hAnsi="Arial" w:cs="Arial"/>
              <w:b/>
              <w:sz w:val="28"/>
              <w:szCs w:val="28"/>
            </w:rPr>
            <w:t xml:space="preserve"> RIESGO CARDIOVASCULAR </w:t>
          </w:r>
          <w:r>
            <w:rPr>
              <w:rFonts w:ascii="Arial" w:hAnsi="Arial" w:cs="Arial"/>
              <w:b/>
              <w:sz w:val="28"/>
              <w:szCs w:val="28"/>
            </w:rPr>
            <w:t xml:space="preserve"> </w:t>
          </w:r>
        </w:p>
      </w:tc>
    </w:tr>
  </w:tbl>
  <w:p w:rsidR="00A60B98" w:rsidRDefault="00A60B98" w:rsidP="00A60B98">
    <w:pPr>
      <w:pStyle w:val="Encabezad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06"/>
      <w:gridCol w:w="2694"/>
      <w:gridCol w:w="2693"/>
    </w:tblGrid>
    <w:tr w:rsidR="006F3E9F">
      <w:trPr>
        <w:cantSplit/>
        <w:trHeight w:val="530"/>
      </w:trPr>
      <w:tc>
        <w:tcPr>
          <w:tcW w:w="4606" w:type="dxa"/>
          <w:vMerge w:val="restart"/>
          <w:tcBorders>
            <w:top w:val="single" w:sz="4" w:space="0" w:color="auto"/>
            <w:left w:val="single" w:sz="4" w:space="0" w:color="auto"/>
            <w:bottom w:val="nil"/>
          </w:tcBorders>
        </w:tcPr>
        <w:p w:rsidR="006F3E9F" w:rsidRDefault="006F3E9F">
          <w:pPr>
            <w:pStyle w:val="Encabezado"/>
            <w:spacing w:line="360" w:lineRule="auto"/>
            <w:jc w:val="center"/>
            <w:rPr>
              <w:rFonts w:ascii="Monotype Corsiva" w:hAnsi="Monotype Corsiva"/>
              <w:b/>
              <w:i/>
              <w:color w:val="008000"/>
              <w:sz w:val="22"/>
            </w:rPr>
          </w:pPr>
        </w:p>
      </w:tc>
      <w:tc>
        <w:tcPr>
          <w:tcW w:w="2694" w:type="dxa"/>
          <w:vMerge w:val="restart"/>
          <w:tcBorders>
            <w:top w:val="single" w:sz="4" w:space="0" w:color="auto"/>
          </w:tcBorders>
          <w:vAlign w:val="center"/>
        </w:tcPr>
        <w:p w:rsidR="006F3E9F" w:rsidRDefault="006F3E9F">
          <w:pPr>
            <w:pStyle w:val="Encabezado"/>
            <w:rPr>
              <w:rFonts w:ascii="Arial" w:hAnsi="Arial"/>
              <w:sz w:val="18"/>
            </w:rPr>
          </w:pPr>
          <w:r>
            <w:rPr>
              <w:rFonts w:ascii="Arial" w:hAnsi="Arial"/>
              <w:b/>
              <w:sz w:val="18"/>
            </w:rPr>
            <w:t xml:space="preserve">FECHA : </w:t>
          </w:r>
          <w:r w:rsidR="00195D43">
            <w:rPr>
              <w:rFonts w:ascii="Arial" w:hAnsi="Arial"/>
              <w:b/>
              <w:sz w:val="18"/>
            </w:rPr>
            <w:t>04 de diciembre de 2006</w:t>
          </w:r>
          <w:r>
            <w:rPr>
              <w:rFonts w:ascii="Arial" w:hAnsi="Arial"/>
              <w:sz w:val="18"/>
            </w:rPr>
            <w:t xml:space="preserve">         </w:t>
          </w:r>
        </w:p>
      </w:tc>
      <w:tc>
        <w:tcPr>
          <w:tcW w:w="2693" w:type="dxa"/>
          <w:vAlign w:val="center"/>
        </w:tcPr>
        <w:p w:rsidR="006F3E9F" w:rsidRDefault="006F3E9F">
          <w:pPr>
            <w:pStyle w:val="Encabezado"/>
            <w:rPr>
              <w:rFonts w:ascii="Arial" w:hAnsi="Arial"/>
              <w:b/>
              <w:sz w:val="18"/>
            </w:rPr>
          </w:pPr>
          <w:r>
            <w:rPr>
              <w:rFonts w:ascii="Arial" w:hAnsi="Arial"/>
              <w:b/>
              <w:sz w:val="18"/>
            </w:rPr>
            <w:t>CODIGO: I001</w:t>
          </w:r>
        </w:p>
      </w:tc>
    </w:tr>
    <w:tr w:rsidR="006F3E9F">
      <w:trPr>
        <w:cantSplit/>
        <w:trHeight w:val="360"/>
      </w:trPr>
      <w:tc>
        <w:tcPr>
          <w:tcW w:w="4606" w:type="dxa"/>
          <w:vMerge/>
          <w:tcBorders>
            <w:top w:val="single" w:sz="4" w:space="0" w:color="auto"/>
            <w:left w:val="single" w:sz="4" w:space="0" w:color="auto"/>
            <w:bottom w:val="nil"/>
          </w:tcBorders>
        </w:tcPr>
        <w:p w:rsidR="006F3E9F" w:rsidRDefault="006F3E9F">
          <w:pPr>
            <w:pStyle w:val="Encabezado"/>
            <w:spacing w:line="360" w:lineRule="auto"/>
            <w:jc w:val="center"/>
            <w:rPr>
              <w:rFonts w:ascii="Monotype Corsiva" w:hAnsi="Monotype Corsiva"/>
              <w:b/>
              <w:i/>
              <w:color w:val="008000"/>
              <w:sz w:val="22"/>
            </w:rPr>
          </w:pPr>
        </w:p>
      </w:tc>
      <w:tc>
        <w:tcPr>
          <w:tcW w:w="2694" w:type="dxa"/>
          <w:vMerge/>
          <w:vAlign w:val="center"/>
        </w:tcPr>
        <w:p w:rsidR="006F3E9F" w:rsidRDefault="006F3E9F">
          <w:pPr>
            <w:pStyle w:val="Encabezado"/>
            <w:rPr>
              <w:rFonts w:ascii="Arial" w:hAnsi="Arial"/>
              <w:b/>
              <w:sz w:val="18"/>
            </w:rPr>
          </w:pPr>
        </w:p>
      </w:tc>
      <w:tc>
        <w:tcPr>
          <w:tcW w:w="2693" w:type="dxa"/>
          <w:vAlign w:val="center"/>
        </w:tcPr>
        <w:p w:rsidR="006F3E9F" w:rsidRDefault="00195D43">
          <w:pPr>
            <w:pStyle w:val="Encabezado"/>
            <w:rPr>
              <w:rFonts w:ascii="Arial" w:hAnsi="Arial"/>
              <w:b/>
              <w:sz w:val="18"/>
            </w:rPr>
          </w:pPr>
          <w:r>
            <w:rPr>
              <w:rFonts w:ascii="Arial" w:hAnsi="Arial"/>
              <w:b/>
              <w:sz w:val="18"/>
            </w:rPr>
            <w:t>VERSION: 02</w:t>
          </w:r>
        </w:p>
      </w:tc>
    </w:tr>
    <w:tr w:rsidR="006F3E9F">
      <w:trPr>
        <w:cantSplit/>
        <w:trHeight w:val="735"/>
      </w:trPr>
      <w:tc>
        <w:tcPr>
          <w:tcW w:w="4606" w:type="dxa"/>
          <w:vMerge/>
          <w:tcBorders>
            <w:left w:val="single" w:sz="4" w:space="0" w:color="auto"/>
            <w:bottom w:val="nil"/>
          </w:tcBorders>
        </w:tcPr>
        <w:p w:rsidR="006F3E9F" w:rsidRDefault="006F3E9F">
          <w:pPr>
            <w:pStyle w:val="Encabezado"/>
            <w:spacing w:line="360" w:lineRule="auto"/>
            <w:rPr>
              <w:rFonts w:ascii="Arial" w:hAnsi="Arial"/>
              <w:sz w:val="18"/>
            </w:rPr>
          </w:pPr>
        </w:p>
      </w:tc>
      <w:tc>
        <w:tcPr>
          <w:tcW w:w="2694" w:type="dxa"/>
          <w:tcBorders>
            <w:bottom w:val="nil"/>
          </w:tcBorders>
          <w:vAlign w:val="center"/>
        </w:tcPr>
        <w:p w:rsidR="006F3E9F" w:rsidRDefault="006F3E9F">
          <w:pPr>
            <w:pStyle w:val="Encabezado"/>
            <w:rPr>
              <w:rFonts w:ascii="Arial" w:hAnsi="Arial"/>
              <w:b/>
              <w:sz w:val="18"/>
            </w:rPr>
          </w:pPr>
          <w:r>
            <w:rPr>
              <w:rFonts w:ascii="Arial" w:hAnsi="Arial"/>
              <w:b/>
              <w:sz w:val="18"/>
            </w:rPr>
            <w:t>ELABORO:</w:t>
          </w:r>
        </w:p>
        <w:p w:rsidR="006F3E9F" w:rsidRDefault="006F3E9F">
          <w:pPr>
            <w:pStyle w:val="Encabezado"/>
            <w:rPr>
              <w:rFonts w:ascii="Arial" w:hAnsi="Arial"/>
              <w:b/>
              <w:sz w:val="18"/>
            </w:rPr>
          </w:pPr>
          <w:r>
            <w:rPr>
              <w:rFonts w:ascii="Arial" w:hAnsi="Arial"/>
              <w:b/>
              <w:sz w:val="18"/>
            </w:rPr>
            <w:t>COORDINADORA DE CALIDAD</w:t>
          </w:r>
        </w:p>
      </w:tc>
      <w:tc>
        <w:tcPr>
          <w:tcW w:w="2693" w:type="dxa"/>
          <w:tcBorders>
            <w:bottom w:val="nil"/>
          </w:tcBorders>
          <w:vAlign w:val="center"/>
        </w:tcPr>
        <w:p w:rsidR="006F3E9F" w:rsidRDefault="006F3E9F">
          <w:pPr>
            <w:pStyle w:val="Encabezado"/>
            <w:rPr>
              <w:rFonts w:ascii="Arial" w:hAnsi="Arial"/>
              <w:b/>
              <w:sz w:val="18"/>
            </w:rPr>
          </w:pPr>
          <w:r>
            <w:rPr>
              <w:rFonts w:ascii="Arial" w:hAnsi="Arial"/>
              <w:b/>
              <w:sz w:val="18"/>
            </w:rPr>
            <w:t>REVISO Y APROBO:</w:t>
          </w:r>
        </w:p>
        <w:p w:rsidR="006F3E9F" w:rsidRDefault="006F3E9F">
          <w:pPr>
            <w:pStyle w:val="Encabezado"/>
            <w:rPr>
              <w:rFonts w:ascii="Arial" w:hAnsi="Arial"/>
              <w:b/>
              <w:sz w:val="18"/>
            </w:rPr>
          </w:pPr>
          <w:r>
            <w:rPr>
              <w:rFonts w:ascii="Arial" w:hAnsi="Arial"/>
              <w:b/>
              <w:sz w:val="18"/>
            </w:rPr>
            <w:t>JEFE DE PERSONAL</w:t>
          </w:r>
        </w:p>
      </w:tc>
    </w:tr>
    <w:tr w:rsidR="006F3E9F">
      <w:trPr>
        <w:cantSplit/>
      </w:trPr>
      <w:tc>
        <w:tcPr>
          <w:tcW w:w="9993" w:type="dxa"/>
          <w:gridSpan w:val="3"/>
          <w:tcBorders>
            <w:left w:val="single" w:sz="4" w:space="0" w:color="auto"/>
            <w:bottom w:val="single" w:sz="4" w:space="0" w:color="auto"/>
          </w:tcBorders>
          <w:vAlign w:val="center"/>
        </w:tcPr>
        <w:p w:rsidR="006F3E9F" w:rsidRDefault="00B030B1">
          <w:pPr>
            <w:pStyle w:val="Encabezado"/>
            <w:spacing w:line="360" w:lineRule="auto"/>
            <w:jc w:val="center"/>
            <w:rPr>
              <w:rFonts w:ascii="Arial" w:hAnsi="Arial"/>
              <w:b/>
              <w:sz w:val="10"/>
            </w:rPr>
          </w:pPr>
          <w:r w:rsidRPr="00B030B1">
            <w:rPr>
              <w:rFonts w:ascii="Arial" w:hAnsi="Arial"/>
              <w:b/>
              <w:noProof/>
              <w:sz w:val="1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97" type="#_x0000_t75" style="position:absolute;left:0;text-align:left;margin-left:10.8pt;margin-top:-61.15pt;width:201.55pt;height:43.2pt;z-index:251657216;mso-position-horizontal-relative:text;mso-position-vertical-relative:text" o:allowincell="f" filled="t" stroked="t">
                <v:imagedata r:id="rId1" o:title=""/>
                <w10:wrap type="topAndBottom"/>
                <w10:anchorlock/>
              </v:shape>
              <o:OLEObject Type="Embed" ProgID="Word.Document.8" ShapeID="_x0000_s2097" DrawAspect="Content" ObjectID="_1402827236" r:id="rId2">
                <o:FieldCodes>\s</o:FieldCodes>
              </o:OLEObject>
            </w:pict>
          </w:r>
        </w:p>
        <w:p w:rsidR="006F3E9F" w:rsidRDefault="006F3E9F">
          <w:pPr>
            <w:pStyle w:val="Encabezado"/>
            <w:spacing w:line="360" w:lineRule="auto"/>
            <w:jc w:val="center"/>
            <w:rPr>
              <w:rFonts w:ascii="Arial" w:hAnsi="Arial"/>
              <w:b/>
              <w:sz w:val="28"/>
            </w:rPr>
          </w:pPr>
          <w:r>
            <w:rPr>
              <w:rFonts w:ascii="Arial" w:hAnsi="Arial"/>
              <w:b/>
              <w:sz w:val="28"/>
            </w:rPr>
            <w:t>GESTIÓN DE TALENTO HUMANO</w:t>
          </w:r>
        </w:p>
      </w:tc>
    </w:tr>
  </w:tbl>
  <w:p w:rsidR="006F3E9F" w:rsidRDefault="006F3E9F">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4C474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nsid w:val="0F7E0ADF"/>
    <w:multiLevelType w:val="multilevel"/>
    <w:tmpl w:val="8AC06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D5363A"/>
    <w:multiLevelType w:val="multilevel"/>
    <w:tmpl w:val="37C60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9AF54E4"/>
    <w:multiLevelType w:val="hybridMultilevel"/>
    <w:tmpl w:val="1AD4A3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31E84E05"/>
    <w:multiLevelType w:val="singleLevel"/>
    <w:tmpl w:val="0C0A000F"/>
    <w:lvl w:ilvl="0">
      <w:start w:val="2"/>
      <w:numFmt w:val="decimal"/>
      <w:lvlText w:val="%1."/>
      <w:lvlJc w:val="left"/>
      <w:pPr>
        <w:tabs>
          <w:tab w:val="num" w:pos="360"/>
        </w:tabs>
        <w:ind w:left="360" w:hanging="360"/>
      </w:pPr>
      <w:rPr>
        <w:rFonts w:hint="default"/>
        <w:u w:val="none"/>
      </w:rPr>
    </w:lvl>
  </w:abstractNum>
  <w:abstractNum w:abstractNumId="5">
    <w:nsid w:val="36E94B5C"/>
    <w:multiLevelType w:val="hybridMultilevel"/>
    <w:tmpl w:val="A2783F4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42CA07A9"/>
    <w:multiLevelType w:val="multilevel"/>
    <w:tmpl w:val="3668C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3A959C4"/>
    <w:multiLevelType w:val="hybridMultilevel"/>
    <w:tmpl w:val="4FCA6C3E"/>
    <w:lvl w:ilvl="0" w:tplc="0C0A000B">
      <w:start w:val="1"/>
      <w:numFmt w:val="bullet"/>
      <w:lvlText w:val=""/>
      <w:lvlJc w:val="left"/>
      <w:pPr>
        <w:tabs>
          <w:tab w:val="num" w:pos="360"/>
        </w:tabs>
        <w:ind w:left="360" w:hanging="360"/>
      </w:pPr>
      <w:rPr>
        <w:rFonts w:ascii="Wingdings" w:hAnsi="Wingdings"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8">
    <w:nsid w:val="49812A8C"/>
    <w:multiLevelType w:val="multilevel"/>
    <w:tmpl w:val="F1E6A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2287FF7"/>
    <w:multiLevelType w:val="multilevel"/>
    <w:tmpl w:val="09986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D6530BF"/>
    <w:multiLevelType w:val="multilevel"/>
    <w:tmpl w:val="8B0A6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18A483D"/>
    <w:multiLevelType w:val="multilevel"/>
    <w:tmpl w:val="40346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4351E66"/>
    <w:multiLevelType w:val="hybridMultilevel"/>
    <w:tmpl w:val="CB48FEB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72475503"/>
    <w:multiLevelType w:val="multilevel"/>
    <w:tmpl w:val="1C9CD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2E76A92"/>
    <w:multiLevelType w:val="multilevel"/>
    <w:tmpl w:val="72B02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7112958"/>
    <w:multiLevelType w:val="multilevel"/>
    <w:tmpl w:val="B4BC0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B2B6DA6"/>
    <w:multiLevelType w:val="multilevel"/>
    <w:tmpl w:val="6A86F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EB70E89"/>
    <w:multiLevelType w:val="multilevel"/>
    <w:tmpl w:val="7C487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0"/>
  </w:num>
  <w:num w:numId="3">
    <w:abstractNumId w:val="7"/>
  </w:num>
  <w:num w:numId="4">
    <w:abstractNumId w:val="12"/>
  </w:num>
  <w:num w:numId="5">
    <w:abstractNumId w:val="5"/>
  </w:num>
  <w:num w:numId="6">
    <w:abstractNumId w:val="3"/>
  </w:num>
  <w:num w:numId="7">
    <w:abstractNumId w:val="13"/>
  </w:num>
  <w:num w:numId="8">
    <w:abstractNumId w:val="17"/>
  </w:num>
  <w:num w:numId="9">
    <w:abstractNumId w:val="8"/>
  </w:num>
  <w:num w:numId="10">
    <w:abstractNumId w:val="6"/>
  </w:num>
  <w:num w:numId="11">
    <w:abstractNumId w:val="14"/>
  </w:num>
  <w:num w:numId="12">
    <w:abstractNumId w:val="15"/>
  </w:num>
  <w:num w:numId="13">
    <w:abstractNumId w:val="10"/>
  </w:num>
  <w:num w:numId="14">
    <w:abstractNumId w:val="1"/>
  </w:num>
  <w:num w:numId="15">
    <w:abstractNumId w:val="16"/>
  </w:num>
  <w:num w:numId="16">
    <w:abstractNumId w:val="11"/>
  </w:num>
  <w:num w:numId="17">
    <w:abstractNumId w:val="2"/>
  </w:num>
  <w:num w:numId="18">
    <w:abstractNumId w:val="9"/>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noPunctuationKerning/>
  <w:characterSpacingControl w:val="doNotCompress"/>
  <w:hdrShapeDefaults>
    <o:shapedefaults v:ext="edit" spidmax="51202"/>
    <o:shapelayout v:ext="edit">
      <o:idmap v:ext="edit" data="2"/>
      <o:regrouptable v:ext="edit">
        <o:entry new="1" old="0"/>
        <o:entry new="2" old="1"/>
        <o:entry new="3" old="0"/>
      </o:regrouptable>
    </o:shapelayout>
  </w:hdrShapeDefaults>
  <w:footnotePr>
    <w:footnote w:id="-1"/>
    <w:footnote w:id="0"/>
  </w:footnotePr>
  <w:endnotePr>
    <w:endnote w:id="-1"/>
    <w:endnote w:id="0"/>
  </w:endnotePr>
  <w:compat/>
  <w:rsids>
    <w:rsidRoot w:val="00271590"/>
    <w:rsid w:val="00006919"/>
    <w:rsid w:val="00010B7E"/>
    <w:rsid w:val="00012A9A"/>
    <w:rsid w:val="00014309"/>
    <w:rsid w:val="0002606E"/>
    <w:rsid w:val="000359BF"/>
    <w:rsid w:val="00040E71"/>
    <w:rsid w:val="00045904"/>
    <w:rsid w:val="000462B8"/>
    <w:rsid w:val="00062C84"/>
    <w:rsid w:val="00073302"/>
    <w:rsid w:val="000812E5"/>
    <w:rsid w:val="00081B78"/>
    <w:rsid w:val="000A0BEF"/>
    <w:rsid w:val="000A2996"/>
    <w:rsid w:val="000B1900"/>
    <w:rsid w:val="000B4BBE"/>
    <w:rsid w:val="000C5128"/>
    <w:rsid w:val="000D398E"/>
    <w:rsid w:val="000D5EFF"/>
    <w:rsid w:val="000E24F6"/>
    <w:rsid w:val="000E636A"/>
    <w:rsid w:val="0010397F"/>
    <w:rsid w:val="00106A74"/>
    <w:rsid w:val="00107F71"/>
    <w:rsid w:val="00110050"/>
    <w:rsid w:val="0011006F"/>
    <w:rsid w:val="00112C9C"/>
    <w:rsid w:val="001165F3"/>
    <w:rsid w:val="00125BDF"/>
    <w:rsid w:val="001540E9"/>
    <w:rsid w:val="00155E50"/>
    <w:rsid w:val="001667BB"/>
    <w:rsid w:val="00183196"/>
    <w:rsid w:val="0019087A"/>
    <w:rsid w:val="00192345"/>
    <w:rsid w:val="00192EBF"/>
    <w:rsid w:val="00195D43"/>
    <w:rsid w:val="001A1D4D"/>
    <w:rsid w:val="001B2436"/>
    <w:rsid w:val="001B7261"/>
    <w:rsid w:val="001B7F8F"/>
    <w:rsid w:val="001C1DCA"/>
    <w:rsid w:val="001C25F6"/>
    <w:rsid w:val="001E3B42"/>
    <w:rsid w:val="001E5625"/>
    <w:rsid w:val="001F0438"/>
    <w:rsid w:val="001F1F94"/>
    <w:rsid w:val="001F4D36"/>
    <w:rsid w:val="0020223A"/>
    <w:rsid w:val="00212681"/>
    <w:rsid w:val="00221CD5"/>
    <w:rsid w:val="00225315"/>
    <w:rsid w:val="0022558C"/>
    <w:rsid w:val="00230BDC"/>
    <w:rsid w:val="00250CAF"/>
    <w:rsid w:val="0025373F"/>
    <w:rsid w:val="00253F12"/>
    <w:rsid w:val="00262EDC"/>
    <w:rsid w:val="00265B41"/>
    <w:rsid w:val="00267AAB"/>
    <w:rsid w:val="00271590"/>
    <w:rsid w:val="002757EC"/>
    <w:rsid w:val="00280E35"/>
    <w:rsid w:val="00291EB2"/>
    <w:rsid w:val="002C662A"/>
    <w:rsid w:val="002D6374"/>
    <w:rsid w:val="002E5B15"/>
    <w:rsid w:val="002F1B4E"/>
    <w:rsid w:val="002F7D54"/>
    <w:rsid w:val="003008EC"/>
    <w:rsid w:val="003052DC"/>
    <w:rsid w:val="0030629A"/>
    <w:rsid w:val="00316680"/>
    <w:rsid w:val="00317BC3"/>
    <w:rsid w:val="0032175C"/>
    <w:rsid w:val="003279CA"/>
    <w:rsid w:val="00327C5F"/>
    <w:rsid w:val="00335AAD"/>
    <w:rsid w:val="003363FE"/>
    <w:rsid w:val="003373DB"/>
    <w:rsid w:val="00355E8F"/>
    <w:rsid w:val="003667E2"/>
    <w:rsid w:val="00367FD9"/>
    <w:rsid w:val="00373A7B"/>
    <w:rsid w:val="00374B52"/>
    <w:rsid w:val="003758E9"/>
    <w:rsid w:val="00377C17"/>
    <w:rsid w:val="003803F9"/>
    <w:rsid w:val="00394EA6"/>
    <w:rsid w:val="003B59EB"/>
    <w:rsid w:val="003C7412"/>
    <w:rsid w:val="003D0D31"/>
    <w:rsid w:val="003F5554"/>
    <w:rsid w:val="00402363"/>
    <w:rsid w:val="00410E7E"/>
    <w:rsid w:val="00433A5D"/>
    <w:rsid w:val="004463FB"/>
    <w:rsid w:val="004528BF"/>
    <w:rsid w:val="0049649A"/>
    <w:rsid w:val="004A6581"/>
    <w:rsid w:val="004B3D14"/>
    <w:rsid w:val="004B4B26"/>
    <w:rsid w:val="004B687D"/>
    <w:rsid w:val="004B7D2B"/>
    <w:rsid w:val="004C5366"/>
    <w:rsid w:val="004C5CE4"/>
    <w:rsid w:val="004D1297"/>
    <w:rsid w:val="004D1C96"/>
    <w:rsid w:val="004E360C"/>
    <w:rsid w:val="004F1009"/>
    <w:rsid w:val="004F3D44"/>
    <w:rsid w:val="004F5837"/>
    <w:rsid w:val="004F6C60"/>
    <w:rsid w:val="00502761"/>
    <w:rsid w:val="00505A37"/>
    <w:rsid w:val="00505E85"/>
    <w:rsid w:val="00514DB8"/>
    <w:rsid w:val="005157FA"/>
    <w:rsid w:val="00534D86"/>
    <w:rsid w:val="005406D7"/>
    <w:rsid w:val="0054365C"/>
    <w:rsid w:val="005571AE"/>
    <w:rsid w:val="00562635"/>
    <w:rsid w:val="00563180"/>
    <w:rsid w:val="0057303D"/>
    <w:rsid w:val="005926D3"/>
    <w:rsid w:val="005B3BF6"/>
    <w:rsid w:val="005C5FA8"/>
    <w:rsid w:val="005D37B1"/>
    <w:rsid w:val="005E252F"/>
    <w:rsid w:val="005E2AE5"/>
    <w:rsid w:val="005E4FCF"/>
    <w:rsid w:val="005F1908"/>
    <w:rsid w:val="005F2892"/>
    <w:rsid w:val="00600D5E"/>
    <w:rsid w:val="00603553"/>
    <w:rsid w:val="00607511"/>
    <w:rsid w:val="0061571B"/>
    <w:rsid w:val="00627E25"/>
    <w:rsid w:val="00631F6E"/>
    <w:rsid w:val="00641390"/>
    <w:rsid w:val="0064468D"/>
    <w:rsid w:val="0064623A"/>
    <w:rsid w:val="0064724B"/>
    <w:rsid w:val="0065295C"/>
    <w:rsid w:val="0066161D"/>
    <w:rsid w:val="00661F4E"/>
    <w:rsid w:val="00664750"/>
    <w:rsid w:val="00670B3B"/>
    <w:rsid w:val="006909EC"/>
    <w:rsid w:val="0069526D"/>
    <w:rsid w:val="0069556B"/>
    <w:rsid w:val="00695637"/>
    <w:rsid w:val="006A2B22"/>
    <w:rsid w:val="006A3CA1"/>
    <w:rsid w:val="006C2A79"/>
    <w:rsid w:val="006C381F"/>
    <w:rsid w:val="006D0FBE"/>
    <w:rsid w:val="006E25F9"/>
    <w:rsid w:val="006E38D2"/>
    <w:rsid w:val="006E4C0C"/>
    <w:rsid w:val="006F3E9F"/>
    <w:rsid w:val="006F6BAF"/>
    <w:rsid w:val="00714777"/>
    <w:rsid w:val="00723D34"/>
    <w:rsid w:val="00726539"/>
    <w:rsid w:val="00731284"/>
    <w:rsid w:val="00732709"/>
    <w:rsid w:val="007350E7"/>
    <w:rsid w:val="00743541"/>
    <w:rsid w:val="007637EC"/>
    <w:rsid w:val="00767DDA"/>
    <w:rsid w:val="00773C08"/>
    <w:rsid w:val="007816E6"/>
    <w:rsid w:val="00782312"/>
    <w:rsid w:val="00782E48"/>
    <w:rsid w:val="00787EEA"/>
    <w:rsid w:val="007B149A"/>
    <w:rsid w:val="007B375C"/>
    <w:rsid w:val="007C11BE"/>
    <w:rsid w:val="007C1D51"/>
    <w:rsid w:val="007C4DC4"/>
    <w:rsid w:val="007E016D"/>
    <w:rsid w:val="007E6209"/>
    <w:rsid w:val="007F4CEE"/>
    <w:rsid w:val="007F7CF8"/>
    <w:rsid w:val="00802ABF"/>
    <w:rsid w:val="0081092F"/>
    <w:rsid w:val="00834015"/>
    <w:rsid w:val="00836FC8"/>
    <w:rsid w:val="00840EC2"/>
    <w:rsid w:val="00851C7B"/>
    <w:rsid w:val="00853835"/>
    <w:rsid w:val="00856A03"/>
    <w:rsid w:val="008643AD"/>
    <w:rsid w:val="008656D7"/>
    <w:rsid w:val="00870939"/>
    <w:rsid w:val="008736CB"/>
    <w:rsid w:val="008864F6"/>
    <w:rsid w:val="00894169"/>
    <w:rsid w:val="0089695B"/>
    <w:rsid w:val="008A60DA"/>
    <w:rsid w:val="008B3E19"/>
    <w:rsid w:val="008C22A9"/>
    <w:rsid w:val="008D0302"/>
    <w:rsid w:val="008D2A3B"/>
    <w:rsid w:val="008D31C1"/>
    <w:rsid w:val="008E0143"/>
    <w:rsid w:val="008E0436"/>
    <w:rsid w:val="008E3E01"/>
    <w:rsid w:val="008F28B8"/>
    <w:rsid w:val="008F39D4"/>
    <w:rsid w:val="008F7A70"/>
    <w:rsid w:val="00903761"/>
    <w:rsid w:val="009070CB"/>
    <w:rsid w:val="0091388A"/>
    <w:rsid w:val="00916A51"/>
    <w:rsid w:val="00917A23"/>
    <w:rsid w:val="009209E0"/>
    <w:rsid w:val="00924703"/>
    <w:rsid w:val="009421B0"/>
    <w:rsid w:val="00943101"/>
    <w:rsid w:val="00944397"/>
    <w:rsid w:val="00950E2B"/>
    <w:rsid w:val="0095648A"/>
    <w:rsid w:val="00963015"/>
    <w:rsid w:val="0096527C"/>
    <w:rsid w:val="00972286"/>
    <w:rsid w:val="00974545"/>
    <w:rsid w:val="0097528A"/>
    <w:rsid w:val="00976984"/>
    <w:rsid w:val="00977F14"/>
    <w:rsid w:val="00980274"/>
    <w:rsid w:val="009824F9"/>
    <w:rsid w:val="00997CE4"/>
    <w:rsid w:val="009C3E91"/>
    <w:rsid w:val="009C77DD"/>
    <w:rsid w:val="009F79FD"/>
    <w:rsid w:val="00A0031F"/>
    <w:rsid w:val="00A060E5"/>
    <w:rsid w:val="00A13071"/>
    <w:rsid w:val="00A15B21"/>
    <w:rsid w:val="00A26443"/>
    <w:rsid w:val="00A324FF"/>
    <w:rsid w:val="00A33C82"/>
    <w:rsid w:val="00A33F88"/>
    <w:rsid w:val="00A510A0"/>
    <w:rsid w:val="00A57681"/>
    <w:rsid w:val="00A57F7B"/>
    <w:rsid w:val="00A60B98"/>
    <w:rsid w:val="00A62270"/>
    <w:rsid w:val="00A64F43"/>
    <w:rsid w:val="00A74D9D"/>
    <w:rsid w:val="00A7542A"/>
    <w:rsid w:val="00A82549"/>
    <w:rsid w:val="00A82ED8"/>
    <w:rsid w:val="00A83A65"/>
    <w:rsid w:val="00A94C4E"/>
    <w:rsid w:val="00AA2A31"/>
    <w:rsid w:val="00AA2C0C"/>
    <w:rsid w:val="00AA2E53"/>
    <w:rsid w:val="00AC0E4D"/>
    <w:rsid w:val="00AC4E77"/>
    <w:rsid w:val="00AC6BAE"/>
    <w:rsid w:val="00AE00AC"/>
    <w:rsid w:val="00AE3D1A"/>
    <w:rsid w:val="00AE43FB"/>
    <w:rsid w:val="00AF1386"/>
    <w:rsid w:val="00B030B1"/>
    <w:rsid w:val="00B05253"/>
    <w:rsid w:val="00B140DC"/>
    <w:rsid w:val="00B260E2"/>
    <w:rsid w:val="00B31E6D"/>
    <w:rsid w:val="00B3488B"/>
    <w:rsid w:val="00B47BD7"/>
    <w:rsid w:val="00B533C3"/>
    <w:rsid w:val="00B64D95"/>
    <w:rsid w:val="00B74D05"/>
    <w:rsid w:val="00B758F7"/>
    <w:rsid w:val="00B8161C"/>
    <w:rsid w:val="00B9009F"/>
    <w:rsid w:val="00BB16CF"/>
    <w:rsid w:val="00BB1B36"/>
    <w:rsid w:val="00BC2880"/>
    <w:rsid w:val="00BC44FD"/>
    <w:rsid w:val="00BD19BE"/>
    <w:rsid w:val="00BD1BA9"/>
    <w:rsid w:val="00BD5D73"/>
    <w:rsid w:val="00BE7E55"/>
    <w:rsid w:val="00C05139"/>
    <w:rsid w:val="00C15FF9"/>
    <w:rsid w:val="00C1723B"/>
    <w:rsid w:val="00C335CD"/>
    <w:rsid w:val="00C35048"/>
    <w:rsid w:val="00C36D84"/>
    <w:rsid w:val="00C50550"/>
    <w:rsid w:val="00C56C78"/>
    <w:rsid w:val="00C61B21"/>
    <w:rsid w:val="00C654C3"/>
    <w:rsid w:val="00C6605C"/>
    <w:rsid w:val="00C708A6"/>
    <w:rsid w:val="00C77D7C"/>
    <w:rsid w:val="00C83E64"/>
    <w:rsid w:val="00C87F73"/>
    <w:rsid w:val="00C941FD"/>
    <w:rsid w:val="00CA0C40"/>
    <w:rsid w:val="00CA27B1"/>
    <w:rsid w:val="00CB5BB5"/>
    <w:rsid w:val="00CC3E8E"/>
    <w:rsid w:val="00CC6DFA"/>
    <w:rsid w:val="00CD5BDF"/>
    <w:rsid w:val="00CE10D1"/>
    <w:rsid w:val="00CE5B99"/>
    <w:rsid w:val="00CE64CE"/>
    <w:rsid w:val="00CF763D"/>
    <w:rsid w:val="00D16F55"/>
    <w:rsid w:val="00D277B6"/>
    <w:rsid w:val="00D35D82"/>
    <w:rsid w:val="00D405BF"/>
    <w:rsid w:val="00D44075"/>
    <w:rsid w:val="00D4750A"/>
    <w:rsid w:val="00D51C54"/>
    <w:rsid w:val="00D574F6"/>
    <w:rsid w:val="00D62255"/>
    <w:rsid w:val="00D63EC6"/>
    <w:rsid w:val="00D6662B"/>
    <w:rsid w:val="00D92775"/>
    <w:rsid w:val="00DA23CE"/>
    <w:rsid w:val="00DA6390"/>
    <w:rsid w:val="00DC1336"/>
    <w:rsid w:val="00DD26D3"/>
    <w:rsid w:val="00DE243D"/>
    <w:rsid w:val="00DE2813"/>
    <w:rsid w:val="00DE7377"/>
    <w:rsid w:val="00DF0148"/>
    <w:rsid w:val="00DF0357"/>
    <w:rsid w:val="00E02777"/>
    <w:rsid w:val="00E05E68"/>
    <w:rsid w:val="00E23526"/>
    <w:rsid w:val="00E23A1B"/>
    <w:rsid w:val="00E27924"/>
    <w:rsid w:val="00E37E5A"/>
    <w:rsid w:val="00E400BE"/>
    <w:rsid w:val="00E41C0A"/>
    <w:rsid w:val="00E4333A"/>
    <w:rsid w:val="00E43CAF"/>
    <w:rsid w:val="00E57C0A"/>
    <w:rsid w:val="00E60117"/>
    <w:rsid w:val="00E7233A"/>
    <w:rsid w:val="00E77996"/>
    <w:rsid w:val="00E82FF1"/>
    <w:rsid w:val="00E8333E"/>
    <w:rsid w:val="00E84A33"/>
    <w:rsid w:val="00E87DB8"/>
    <w:rsid w:val="00E906A4"/>
    <w:rsid w:val="00E947A5"/>
    <w:rsid w:val="00EA01E3"/>
    <w:rsid w:val="00EA2963"/>
    <w:rsid w:val="00EB4BFE"/>
    <w:rsid w:val="00EB6085"/>
    <w:rsid w:val="00EB6F82"/>
    <w:rsid w:val="00EC245E"/>
    <w:rsid w:val="00EE5235"/>
    <w:rsid w:val="00EF0EC1"/>
    <w:rsid w:val="00EF1970"/>
    <w:rsid w:val="00EF2418"/>
    <w:rsid w:val="00EF2F8D"/>
    <w:rsid w:val="00EF4938"/>
    <w:rsid w:val="00EF7DDD"/>
    <w:rsid w:val="00F051DF"/>
    <w:rsid w:val="00F13077"/>
    <w:rsid w:val="00F15570"/>
    <w:rsid w:val="00F15E9E"/>
    <w:rsid w:val="00F171AE"/>
    <w:rsid w:val="00F3048C"/>
    <w:rsid w:val="00F318C7"/>
    <w:rsid w:val="00F32E51"/>
    <w:rsid w:val="00F43026"/>
    <w:rsid w:val="00F517FF"/>
    <w:rsid w:val="00F540BB"/>
    <w:rsid w:val="00F553D0"/>
    <w:rsid w:val="00F57926"/>
    <w:rsid w:val="00F600C1"/>
    <w:rsid w:val="00F63B95"/>
    <w:rsid w:val="00F65602"/>
    <w:rsid w:val="00F65D2B"/>
    <w:rsid w:val="00F668E7"/>
    <w:rsid w:val="00F83AF8"/>
    <w:rsid w:val="00F84062"/>
    <w:rsid w:val="00F85D0C"/>
    <w:rsid w:val="00FA46A5"/>
    <w:rsid w:val="00FC6B09"/>
    <w:rsid w:val="00FC6EA2"/>
    <w:rsid w:val="00FE47C9"/>
    <w:rsid w:val="00FE5D21"/>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2EBF"/>
    <w:rPr>
      <w:sz w:val="24"/>
      <w:lang w:val="es-CO" w:eastAsia="zh-CN"/>
    </w:rPr>
  </w:style>
  <w:style w:type="paragraph" w:styleId="Ttulo1">
    <w:name w:val="heading 1"/>
    <w:basedOn w:val="Normal"/>
    <w:next w:val="Normal"/>
    <w:qFormat/>
    <w:rsid w:val="00192EBF"/>
    <w:pPr>
      <w:keepNext/>
      <w:outlineLvl w:val="0"/>
    </w:pPr>
    <w:rPr>
      <w:rFonts w:ascii="Arial" w:hAnsi="Arial"/>
      <w:b/>
      <w:sz w:val="18"/>
      <w:lang w:val="es-ES_tradnl"/>
    </w:rPr>
  </w:style>
  <w:style w:type="paragraph" w:styleId="Ttulo2">
    <w:name w:val="heading 2"/>
    <w:basedOn w:val="Normal"/>
    <w:next w:val="Normal"/>
    <w:qFormat/>
    <w:rsid w:val="00192EBF"/>
    <w:pPr>
      <w:keepNext/>
      <w:outlineLvl w:val="1"/>
    </w:pPr>
    <w:rPr>
      <w:b/>
      <w:sz w:val="28"/>
      <w:lang w:val="es-MX"/>
    </w:rPr>
  </w:style>
  <w:style w:type="paragraph" w:styleId="Ttulo3">
    <w:name w:val="heading 3"/>
    <w:basedOn w:val="Normal"/>
    <w:next w:val="Normal"/>
    <w:qFormat/>
    <w:rsid w:val="00192EBF"/>
    <w:pPr>
      <w:keepNext/>
      <w:outlineLvl w:val="2"/>
    </w:pPr>
    <w:rPr>
      <w:b/>
      <w:lang w:val="es-MX"/>
    </w:rPr>
  </w:style>
  <w:style w:type="paragraph" w:styleId="Ttulo4">
    <w:name w:val="heading 4"/>
    <w:basedOn w:val="Normal"/>
    <w:next w:val="Normal"/>
    <w:qFormat/>
    <w:rsid w:val="00192EBF"/>
    <w:pPr>
      <w:keepNext/>
      <w:outlineLvl w:val="3"/>
    </w:pPr>
    <w:rPr>
      <w:b/>
      <w:snapToGrid w:val="0"/>
      <w:color w:val="000000"/>
      <w:sz w:val="16"/>
      <w:lang w:val="es-ES"/>
    </w:rPr>
  </w:style>
  <w:style w:type="paragraph" w:styleId="Ttulo5">
    <w:name w:val="heading 5"/>
    <w:basedOn w:val="Normal"/>
    <w:next w:val="Normal"/>
    <w:qFormat/>
    <w:rsid w:val="00192EBF"/>
    <w:pPr>
      <w:keepNext/>
      <w:jc w:val="both"/>
      <w:outlineLvl w:val="4"/>
    </w:pPr>
    <w:rPr>
      <w:rFonts w:ascii="Arial" w:hAnsi="Arial"/>
      <w:b/>
      <w:sz w:val="18"/>
      <w:u w:val="single"/>
      <w:lang w:val="es-MX"/>
    </w:rPr>
  </w:style>
  <w:style w:type="paragraph" w:styleId="Ttulo6">
    <w:name w:val="heading 6"/>
    <w:basedOn w:val="Normal"/>
    <w:next w:val="Normal"/>
    <w:qFormat/>
    <w:rsid w:val="00192EBF"/>
    <w:pPr>
      <w:keepNext/>
      <w:outlineLvl w:val="5"/>
    </w:pPr>
    <w:rPr>
      <w:rFonts w:ascii="Arial" w:hAnsi="Arial"/>
      <w:b/>
      <w:sz w:val="18"/>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192EBF"/>
    <w:pPr>
      <w:tabs>
        <w:tab w:val="center" w:pos="4252"/>
        <w:tab w:val="right" w:pos="8504"/>
      </w:tabs>
    </w:pPr>
  </w:style>
  <w:style w:type="paragraph" w:styleId="Piedepgina">
    <w:name w:val="footer"/>
    <w:basedOn w:val="Normal"/>
    <w:rsid w:val="00192EBF"/>
    <w:pPr>
      <w:tabs>
        <w:tab w:val="center" w:pos="4252"/>
        <w:tab w:val="right" w:pos="8504"/>
      </w:tabs>
    </w:pPr>
  </w:style>
  <w:style w:type="character" w:styleId="Nmerodepgina">
    <w:name w:val="page number"/>
    <w:basedOn w:val="Fuentedeprrafopredeter"/>
    <w:rsid w:val="00192EBF"/>
  </w:style>
  <w:style w:type="paragraph" w:styleId="Sangradetextonormal">
    <w:name w:val="Body Text Indent"/>
    <w:basedOn w:val="Normal"/>
    <w:rsid w:val="00192EBF"/>
    <w:pPr>
      <w:tabs>
        <w:tab w:val="left" w:pos="0"/>
      </w:tabs>
      <w:autoSpaceDE w:val="0"/>
      <w:autoSpaceDN w:val="0"/>
      <w:ind w:left="2832" w:hanging="2832"/>
    </w:pPr>
    <w:rPr>
      <w:szCs w:val="24"/>
      <w:lang w:val="es-ES_tradnl" w:eastAsia="es-ES"/>
    </w:rPr>
  </w:style>
  <w:style w:type="paragraph" w:styleId="Textoindependiente2">
    <w:name w:val="Body Text 2"/>
    <w:basedOn w:val="Normal"/>
    <w:rsid w:val="00192EBF"/>
    <w:pPr>
      <w:tabs>
        <w:tab w:val="left" w:pos="0"/>
      </w:tabs>
      <w:autoSpaceDE w:val="0"/>
      <w:autoSpaceDN w:val="0"/>
      <w:jc w:val="both"/>
    </w:pPr>
    <w:rPr>
      <w:rFonts w:ascii="Arial" w:hAnsi="Arial"/>
      <w:sz w:val="22"/>
      <w:lang w:val="es-MX"/>
    </w:rPr>
  </w:style>
  <w:style w:type="paragraph" w:styleId="Textoindependiente3">
    <w:name w:val="Body Text 3"/>
    <w:basedOn w:val="Normal"/>
    <w:rsid w:val="00192EBF"/>
    <w:pPr>
      <w:jc w:val="both"/>
    </w:pPr>
    <w:rPr>
      <w:lang w:val="es-ES"/>
    </w:rPr>
  </w:style>
  <w:style w:type="paragraph" w:styleId="Sangra2detindependiente">
    <w:name w:val="Body Text Indent 2"/>
    <w:basedOn w:val="Normal"/>
    <w:rsid w:val="00192EBF"/>
    <w:pPr>
      <w:tabs>
        <w:tab w:val="left" w:pos="0"/>
      </w:tabs>
      <w:ind w:left="2834"/>
    </w:pPr>
    <w:rPr>
      <w:lang w:val="es-ES_tradnl"/>
    </w:rPr>
  </w:style>
  <w:style w:type="paragraph" w:styleId="Sangra3detindependiente">
    <w:name w:val="Body Text Indent 3"/>
    <w:basedOn w:val="Normal"/>
    <w:rsid w:val="00192EBF"/>
    <w:pPr>
      <w:tabs>
        <w:tab w:val="left" w:pos="-360"/>
      </w:tabs>
      <w:autoSpaceDE w:val="0"/>
      <w:autoSpaceDN w:val="0"/>
      <w:ind w:left="-180"/>
      <w:jc w:val="both"/>
    </w:pPr>
    <w:rPr>
      <w:rFonts w:ascii="Arial" w:hAnsi="Arial"/>
      <w:b/>
      <w:sz w:val="18"/>
      <w:lang w:val="es-ES_tradnl"/>
    </w:rPr>
  </w:style>
  <w:style w:type="paragraph" w:styleId="Textoindependiente">
    <w:name w:val="Body Text"/>
    <w:basedOn w:val="Normal"/>
    <w:rsid w:val="00192EBF"/>
    <w:rPr>
      <w:rFonts w:ascii="Arial" w:hAnsi="Arial"/>
      <w:sz w:val="18"/>
      <w:lang w:val="es-ES_tradnl"/>
    </w:rPr>
  </w:style>
  <w:style w:type="paragraph" w:styleId="Mapadeldocumento">
    <w:name w:val="Document Map"/>
    <w:basedOn w:val="Normal"/>
    <w:semiHidden/>
    <w:rsid w:val="00192EBF"/>
    <w:pPr>
      <w:shd w:val="clear" w:color="auto" w:fill="000080"/>
    </w:pPr>
    <w:rPr>
      <w:rFonts w:ascii="Tahoma" w:hAnsi="Tahoma"/>
    </w:rPr>
  </w:style>
  <w:style w:type="paragraph" w:customStyle="1" w:styleId="BodyText21">
    <w:name w:val="Body Text 21"/>
    <w:basedOn w:val="Normal"/>
    <w:rsid w:val="00192EBF"/>
    <w:pPr>
      <w:tabs>
        <w:tab w:val="left" w:pos="0"/>
      </w:tabs>
      <w:ind w:left="2832" w:hanging="2832"/>
    </w:pPr>
    <w:rPr>
      <w:lang w:val="es-ES_tradnl" w:eastAsia="es-ES"/>
    </w:rPr>
  </w:style>
  <w:style w:type="table" w:styleId="Tablaconcuadrcula">
    <w:name w:val="Table Grid"/>
    <w:basedOn w:val="Tablanormal"/>
    <w:rsid w:val="009C77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rsid w:val="00F600C1"/>
    <w:rPr>
      <w:rFonts w:ascii="Tahoma" w:hAnsi="Tahoma" w:cs="Tahoma"/>
      <w:sz w:val="16"/>
      <w:szCs w:val="16"/>
    </w:rPr>
  </w:style>
  <w:style w:type="character" w:customStyle="1" w:styleId="TextodegloboCar">
    <w:name w:val="Texto de globo Car"/>
    <w:basedOn w:val="Fuentedeprrafopredeter"/>
    <w:link w:val="Textodeglobo"/>
    <w:rsid w:val="00F600C1"/>
    <w:rPr>
      <w:rFonts w:ascii="Tahoma" w:hAnsi="Tahoma" w:cs="Tahoma"/>
      <w:sz w:val="16"/>
      <w:szCs w:val="16"/>
      <w:lang w:val="es-CO" w:eastAsia="zh-CN"/>
    </w:rPr>
  </w:style>
  <w:style w:type="paragraph" w:styleId="Prrafodelista">
    <w:name w:val="List Paragraph"/>
    <w:basedOn w:val="Normal"/>
    <w:uiPriority w:val="34"/>
    <w:qFormat/>
    <w:rsid w:val="004D1297"/>
    <w:pPr>
      <w:ind w:left="720"/>
      <w:contextualSpacing/>
    </w:pPr>
  </w:style>
  <w:style w:type="table" w:styleId="Cuadrculaclara-nfasis2">
    <w:name w:val="Light Grid Accent 2"/>
    <w:basedOn w:val="Tablanormal"/>
    <w:uiPriority w:val="62"/>
    <w:rsid w:val="003803F9"/>
    <w:rPr>
      <w:rFonts w:asciiTheme="minorHAnsi" w:eastAsiaTheme="minorHAnsi" w:hAnsiTheme="minorHAnsi" w:cstheme="minorBidi"/>
      <w:sz w:val="22"/>
      <w:szCs w:val="22"/>
      <w:lang w:eastAsia="en-US"/>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Tablaconcuadrcula1">
    <w:name w:val="Table Grid 1"/>
    <w:basedOn w:val="Tablanormal"/>
    <w:rsid w:val="00F43026"/>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Textoennegrita">
    <w:name w:val="Strong"/>
    <w:basedOn w:val="Fuentedeprrafopredeter"/>
    <w:uiPriority w:val="22"/>
    <w:qFormat/>
    <w:rsid w:val="005C5FA8"/>
    <w:rPr>
      <w:b/>
      <w:bCs/>
    </w:rPr>
  </w:style>
  <w:style w:type="character" w:customStyle="1" w:styleId="apple-converted-space">
    <w:name w:val="apple-converted-space"/>
    <w:basedOn w:val="Fuentedeprrafopredeter"/>
    <w:rsid w:val="005C5FA8"/>
  </w:style>
  <w:style w:type="character" w:customStyle="1" w:styleId="titularnaranja">
    <w:name w:val="titularnaranja"/>
    <w:basedOn w:val="Fuentedeprrafopredeter"/>
    <w:rsid w:val="00BB1B36"/>
  </w:style>
  <w:style w:type="character" w:customStyle="1" w:styleId="EncabezadoCar">
    <w:name w:val="Encabezado Car"/>
    <w:basedOn w:val="Fuentedeprrafopredeter"/>
    <w:link w:val="Encabezado"/>
    <w:rsid w:val="0081092F"/>
    <w:rPr>
      <w:sz w:val="24"/>
      <w:lang w:val="es-CO" w:eastAsia="zh-CN"/>
    </w:rPr>
  </w:style>
</w:styles>
</file>

<file path=word/webSettings.xml><?xml version="1.0" encoding="utf-8"?>
<w:webSettings xmlns:r="http://schemas.openxmlformats.org/officeDocument/2006/relationships" xmlns:w="http://schemas.openxmlformats.org/wordprocessingml/2006/main">
  <w:divs>
    <w:div w:id="84495601">
      <w:bodyDiv w:val="1"/>
      <w:marLeft w:val="0"/>
      <w:marRight w:val="0"/>
      <w:marTop w:val="0"/>
      <w:marBottom w:val="0"/>
      <w:divBdr>
        <w:top w:val="none" w:sz="0" w:space="0" w:color="auto"/>
        <w:left w:val="none" w:sz="0" w:space="0" w:color="auto"/>
        <w:bottom w:val="none" w:sz="0" w:space="0" w:color="auto"/>
        <w:right w:val="none" w:sz="0" w:space="0" w:color="auto"/>
      </w:divBdr>
    </w:div>
    <w:div w:id="167525010">
      <w:bodyDiv w:val="1"/>
      <w:marLeft w:val="0"/>
      <w:marRight w:val="0"/>
      <w:marTop w:val="0"/>
      <w:marBottom w:val="0"/>
      <w:divBdr>
        <w:top w:val="none" w:sz="0" w:space="0" w:color="auto"/>
        <w:left w:val="none" w:sz="0" w:space="0" w:color="auto"/>
        <w:bottom w:val="none" w:sz="0" w:space="0" w:color="auto"/>
        <w:right w:val="none" w:sz="0" w:space="0" w:color="auto"/>
      </w:divBdr>
    </w:div>
    <w:div w:id="438140319">
      <w:bodyDiv w:val="1"/>
      <w:marLeft w:val="0"/>
      <w:marRight w:val="0"/>
      <w:marTop w:val="0"/>
      <w:marBottom w:val="0"/>
      <w:divBdr>
        <w:top w:val="none" w:sz="0" w:space="0" w:color="auto"/>
        <w:left w:val="none" w:sz="0" w:space="0" w:color="auto"/>
        <w:bottom w:val="none" w:sz="0" w:space="0" w:color="auto"/>
        <w:right w:val="none" w:sz="0" w:space="0" w:color="auto"/>
      </w:divBdr>
    </w:div>
    <w:div w:id="477310136">
      <w:bodyDiv w:val="1"/>
      <w:marLeft w:val="0"/>
      <w:marRight w:val="0"/>
      <w:marTop w:val="0"/>
      <w:marBottom w:val="0"/>
      <w:divBdr>
        <w:top w:val="none" w:sz="0" w:space="0" w:color="auto"/>
        <w:left w:val="none" w:sz="0" w:space="0" w:color="auto"/>
        <w:bottom w:val="none" w:sz="0" w:space="0" w:color="auto"/>
        <w:right w:val="none" w:sz="0" w:space="0" w:color="auto"/>
      </w:divBdr>
    </w:div>
    <w:div w:id="748770794">
      <w:bodyDiv w:val="1"/>
      <w:marLeft w:val="0"/>
      <w:marRight w:val="0"/>
      <w:marTop w:val="0"/>
      <w:marBottom w:val="0"/>
      <w:divBdr>
        <w:top w:val="none" w:sz="0" w:space="0" w:color="auto"/>
        <w:left w:val="none" w:sz="0" w:space="0" w:color="auto"/>
        <w:bottom w:val="none" w:sz="0" w:space="0" w:color="auto"/>
        <w:right w:val="none" w:sz="0" w:space="0" w:color="auto"/>
      </w:divBdr>
    </w:div>
    <w:div w:id="902103135">
      <w:bodyDiv w:val="1"/>
      <w:marLeft w:val="0"/>
      <w:marRight w:val="0"/>
      <w:marTop w:val="0"/>
      <w:marBottom w:val="0"/>
      <w:divBdr>
        <w:top w:val="none" w:sz="0" w:space="0" w:color="auto"/>
        <w:left w:val="none" w:sz="0" w:space="0" w:color="auto"/>
        <w:bottom w:val="none" w:sz="0" w:space="0" w:color="auto"/>
        <w:right w:val="none" w:sz="0" w:space="0" w:color="auto"/>
      </w:divBdr>
    </w:div>
    <w:div w:id="1234580333">
      <w:bodyDiv w:val="1"/>
      <w:marLeft w:val="0"/>
      <w:marRight w:val="0"/>
      <w:marTop w:val="0"/>
      <w:marBottom w:val="0"/>
      <w:divBdr>
        <w:top w:val="none" w:sz="0" w:space="0" w:color="auto"/>
        <w:left w:val="none" w:sz="0" w:space="0" w:color="auto"/>
        <w:bottom w:val="none" w:sz="0" w:space="0" w:color="auto"/>
        <w:right w:val="none" w:sz="0" w:space="0" w:color="auto"/>
      </w:divBdr>
    </w:div>
    <w:div w:id="1275868376">
      <w:bodyDiv w:val="1"/>
      <w:marLeft w:val="0"/>
      <w:marRight w:val="0"/>
      <w:marTop w:val="0"/>
      <w:marBottom w:val="0"/>
      <w:divBdr>
        <w:top w:val="none" w:sz="0" w:space="0" w:color="auto"/>
        <w:left w:val="none" w:sz="0" w:space="0" w:color="auto"/>
        <w:bottom w:val="none" w:sz="0" w:space="0" w:color="auto"/>
        <w:right w:val="none" w:sz="0" w:space="0" w:color="auto"/>
      </w:divBdr>
    </w:div>
    <w:div w:id="1364405507">
      <w:bodyDiv w:val="1"/>
      <w:marLeft w:val="0"/>
      <w:marRight w:val="0"/>
      <w:marTop w:val="0"/>
      <w:marBottom w:val="0"/>
      <w:divBdr>
        <w:top w:val="none" w:sz="0" w:space="0" w:color="auto"/>
        <w:left w:val="none" w:sz="0" w:space="0" w:color="auto"/>
        <w:bottom w:val="none" w:sz="0" w:space="0" w:color="auto"/>
        <w:right w:val="none" w:sz="0" w:space="0" w:color="auto"/>
      </w:divBdr>
    </w:div>
    <w:div w:id="1579635603">
      <w:bodyDiv w:val="1"/>
      <w:marLeft w:val="0"/>
      <w:marRight w:val="0"/>
      <w:marTop w:val="0"/>
      <w:marBottom w:val="0"/>
      <w:divBdr>
        <w:top w:val="none" w:sz="0" w:space="0" w:color="auto"/>
        <w:left w:val="none" w:sz="0" w:space="0" w:color="auto"/>
        <w:bottom w:val="none" w:sz="0" w:space="0" w:color="auto"/>
        <w:right w:val="none" w:sz="0" w:space="0" w:color="auto"/>
      </w:divBdr>
    </w:div>
    <w:div w:id="1637373931">
      <w:bodyDiv w:val="1"/>
      <w:marLeft w:val="0"/>
      <w:marRight w:val="0"/>
      <w:marTop w:val="0"/>
      <w:marBottom w:val="0"/>
      <w:divBdr>
        <w:top w:val="none" w:sz="0" w:space="0" w:color="auto"/>
        <w:left w:val="none" w:sz="0" w:space="0" w:color="auto"/>
        <w:bottom w:val="none" w:sz="0" w:space="0" w:color="auto"/>
        <w:right w:val="none" w:sz="0" w:space="0" w:color="auto"/>
      </w:divBdr>
    </w:div>
    <w:div w:id="1648434949">
      <w:bodyDiv w:val="1"/>
      <w:marLeft w:val="0"/>
      <w:marRight w:val="0"/>
      <w:marTop w:val="0"/>
      <w:marBottom w:val="0"/>
      <w:divBdr>
        <w:top w:val="none" w:sz="0" w:space="0" w:color="auto"/>
        <w:left w:val="none" w:sz="0" w:space="0" w:color="auto"/>
        <w:bottom w:val="none" w:sz="0" w:space="0" w:color="auto"/>
        <w:right w:val="none" w:sz="0" w:space="0" w:color="auto"/>
      </w:divBdr>
    </w:div>
    <w:div w:id="1707176433">
      <w:bodyDiv w:val="1"/>
      <w:marLeft w:val="0"/>
      <w:marRight w:val="0"/>
      <w:marTop w:val="0"/>
      <w:marBottom w:val="0"/>
      <w:divBdr>
        <w:top w:val="none" w:sz="0" w:space="0" w:color="auto"/>
        <w:left w:val="none" w:sz="0" w:space="0" w:color="auto"/>
        <w:bottom w:val="none" w:sz="0" w:space="0" w:color="auto"/>
        <w:right w:val="none" w:sz="0" w:space="0" w:color="auto"/>
      </w:divBdr>
    </w:div>
    <w:div w:id="198766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Documento_de_Microsoft_Office_Word_97-20031.doc"/><Relationship Id="rId1" Type="http://schemas.openxmlformats.org/officeDocument/2006/relationships/image" Target="media/image2.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C146D1-B9C5-4BFF-8457-F82C962AB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608</TotalTime>
  <Pages>5</Pages>
  <Words>1605</Words>
  <Characters>8829</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1</vt:lpstr>
    </vt:vector>
  </TitlesOfParts>
  <Company/>
  <LinksUpToDate>false</LinksUpToDate>
  <CharactersWithSpaces>10414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YELITZA REYES</dc:creator>
  <cp:keywords/>
  <dc:description/>
  <cp:lastModifiedBy>TOSHIBA</cp:lastModifiedBy>
  <cp:revision>43</cp:revision>
  <cp:lastPrinted>2012-03-07T21:23:00Z</cp:lastPrinted>
  <dcterms:created xsi:type="dcterms:W3CDTF">2012-03-07T20:16:00Z</dcterms:created>
  <dcterms:modified xsi:type="dcterms:W3CDTF">2012-07-03T18:28:00Z</dcterms:modified>
</cp:coreProperties>
</file>